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6C" w:rsidRPr="00B819FF" w:rsidRDefault="00B17558" w:rsidP="00B23E6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Wymagania edukacyjne </w:t>
      </w:r>
      <w:r w:rsidR="00A034BE" w:rsidRPr="00B819FF">
        <w:rPr>
          <w:b/>
          <w:sz w:val="44"/>
          <w:szCs w:val="44"/>
        </w:rPr>
        <w:t>z historii dla klasy 7</w:t>
      </w:r>
    </w:p>
    <w:p w:rsidR="00F17DD1" w:rsidRPr="00F17DD1" w:rsidRDefault="00F17DD1" w:rsidP="00B23E6C">
      <w:pPr>
        <w:rPr>
          <w:b/>
          <w:sz w:val="40"/>
          <w:szCs w:val="40"/>
        </w:rPr>
      </w:pPr>
    </w:p>
    <w:p w:rsidR="00F17DD1" w:rsidRPr="008C0B72" w:rsidRDefault="00F17DD1" w:rsidP="00B23E6C">
      <w:pPr>
        <w:rPr>
          <w:b/>
          <w:sz w:val="40"/>
          <w:szCs w:val="40"/>
        </w:rPr>
      </w:pPr>
      <w:r w:rsidRPr="008C0B72">
        <w:rPr>
          <w:b/>
          <w:sz w:val="40"/>
          <w:szCs w:val="40"/>
        </w:rPr>
        <w:t>Wymag</w:t>
      </w:r>
      <w:r w:rsidR="0032162F">
        <w:rPr>
          <w:b/>
          <w:sz w:val="40"/>
          <w:szCs w:val="40"/>
        </w:rPr>
        <w:t xml:space="preserve">ania edukacyjne na poszczególne </w:t>
      </w:r>
      <w:r w:rsidRPr="008C0B72">
        <w:rPr>
          <w:b/>
          <w:sz w:val="40"/>
          <w:szCs w:val="40"/>
        </w:rPr>
        <w:t>śródroczne i roczne oceny klasyfikacyjne</w:t>
      </w:r>
    </w:p>
    <w:p w:rsidR="00B23E6C" w:rsidRPr="00B23E6C" w:rsidRDefault="00B23E6C" w:rsidP="00B23E6C">
      <w:pPr>
        <w:rPr>
          <w:b/>
        </w:rPr>
      </w:pPr>
    </w:p>
    <w:tbl>
      <w:tblPr>
        <w:tblW w:w="1436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"/>
        <w:gridCol w:w="1554"/>
        <w:gridCol w:w="547"/>
        <w:gridCol w:w="1212"/>
        <w:gridCol w:w="2260"/>
        <w:gridCol w:w="2176"/>
        <w:gridCol w:w="2176"/>
        <w:gridCol w:w="2179"/>
        <w:gridCol w:w="2177"/>
      </w:tblGrid>
      <w:tr w:rsidR="00B23E6C" w:rsidRPr="00B23E6C" w:rsidTr="00824017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E6C" w:rsidRPr="00B23E6C" w:rsidRDefault="00F600F9" w:rsidP="00B23E6C">
            <w:pPr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17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E6C" w:rsidRPr="00B23E6C" w:rsidRDefault="00A034BE" w:rsidP="00B23E6C">
            <w:pPr>
              <w:rPr>
                <w:b/>
              </w:rPr>
            </w:pPr>
            <w:r>
              <w:rPr>
                <w:b/>
              </w:rPr>
              <w:t>Zagadnienia</w:t>
            </w:r>
          </w:p>
        </w:tc>
        <w:tc>
          <w:tcPr>
            <w:tcW w:w="109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E6C" w:rsidRPr="00B819FF" w:rsidRDefault="00B23E6C" w:rsidP="00B23E6C">
            <w:pPr>
              <w:rPr>
                <w:b/>
                <w:sz w:val="32"/>
                <w:szCs w:val="32"/>
              </w:rPr>
            </w:pPr>
            <w:r w:rsidRPr="00B819FF">
              <w:rPr>
                <w:b/>
                <w:sz w:val="32"/>
                <w:szCs w:val="32"/>
              </w:rPr>
              <w:t>Wymagania</w:t>
            </w:r>
            <w:r w:rsidR="00F17DD1" w:rsidRPr="00B819FF">
              <w:rPr>
                <w:b/>
                <w:sz w:val="32"/>
                <w:szCs w:val="32"/>
              </w:rPr>
              <w:t xml:space="preserve"> edukacyjne</w:t>
            </w:r>
            <w:r w:rsidRPr="00B819FF">
              <w:rPr>
                <w:b/>
                <w:sz w:val="32"/>
                <w:szCs w:val="32"/>
              </w:rPr>
              <w:t xml:space="preserve"> na poszczególne </w:t>
            </w:r>
            <w:r w:rsidR="00F17DD1" w:rsidRPr="00B819FF">
              <w:rPr>
                <w:b/>
                <w:sz w:val="32"/>
                <w:szCs w:val="32"/>
              </w:rPr>
              <w:t xml:space="preserve">śródroczne </w:t>
            </w:r>
            <w:r w:rsidRPr="00B819FF">
              <w:rPr>
                <w:b/>
                <w:sz w:val="32"/>
                <w:szCs w:val="32"/>
              </w:rPr>
              <w:t>oceny</w:t>
            </w:r>
            <w:r w:rsidR="00F17DD1" w:rsidRPr="00B819FF">
              <w:rPr>
                <w:b/>
                <w:sz w:val="32"/>
                <w:szCs w:val="32"/>
              </w:rPr>
              <w:t xml:space="preserve"> klasyfikacyjne</w:t>
            </w:r>
          </w:p>
        </w:tc>
      </w:tr>
      <w:tr w:rsidR="00B23E6C" w:rsidRPr="00B23E6C" w:rsidTr="00824017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E6C" w:rsidRPr="00B23E6C" w:rsidRDefault="00B23E6C" w:rsidP="00B23E6C">
            <w:pPr>
              <w:rPr>
                <w:b/>
              </w:rPr>
            </w:pPr>
          </w:p>
        </w:tc>
        <w:tc>
          <w:tcPr>
            <w:tcW w:w="17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E6C" w:rsidRPr="00B23E6C" w:rsidRDefault="00B23E6C" w:rsidP="00B23E6C">
            <w:pPr>
              <w:rPr>
                <w:b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E6C" w:rsidRPr="00B23E6C" w:rsidRDefault="00B23E6C" w:rsidP="00B23E6C">
            <w:pPr>
              <w:rPr>
                <w:b/>
              </w:rPr>
            </w:pPr>
            <w:r w:rsidRPr="00B23E6C">
              <w:rPr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E6C" w:rsidRPr="00B23E6C" w:rsidRDefault="00B23E6C" w:rsidP="00B23E6C">
            <w:pPr>
              <w:rPr>
                <w:b/>
              </w:rPr>
            </w:pPr>
            <w:r w:rsidRPr="00B23E6C">
              <w:rPr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E6C" w:rsidRPr="00B23E6C" w:rsidRDefault="00B23E6C" w:rsidP="00B23E6C">
            <w:pPr>
              <w:rPr>
                <w:b/>
              </w:rPr>
            </w:pPr>
            <w:r w:rsidRPr="00B23E6C">
              <w:rPr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3E6C" w:rsidRPr="00B23E6C" w:rsidRDefault="00B23E6C" w:rsidP="00B23E6C">
            <w:pPr>
              <w:rPr>
                <w:b/>
              </w:rPr>
            </w:pPr>
            <w:r w:rsidRPr="00B23E6C">
              <w:rPr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E6C" w:rsidRPr="00B23E6C" w:rsidRDefault="00B23E6C" w:rsidP="00B23E6C">
            <w:pPr>
              <w:rPr>
                <w:b/>
              </w:rPr>
            </w:pPr>
            <w:r w:rsidRPr="00B23E6C">
              <w:rPr>
                <w:b/>
              </w:rPr>
              <w:t>celująca</w:t>
            </w:r>
          </w:p>
        </w:tc>
      </w:tr>
      <w:tr w:rsidR="00B23E6C" w:rsidRPr="00B23E6C" w:rsidTr="00824017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E6C" w:rsidRPr="00B23E6C" w:rsidRDefault="00B23E6C" w:rsidP="00B23E6C">
            <w:pPr>
              <w:rPr>
                <w:b/>
              </w:rPr>
            </w:pPr>
          </w:p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F600F9" w:rsidP="00B23E6C">
            <w:r>
              <w:t xml:space="preserve">1. 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Default="00F600F9" w:rsidP="00FB3003">
            <w:r>
              <w:t>Kongres wiedeński</w:t>
            </w:r>
          </w:p>
          <w:p w:rsidR="00F600F9" w:rsidRDefault="00F600F9" w:rsidP="00FB3003"/>
          <w:p w:rsidR="00F600F9" w:rsidRDefault="00F600F9" w:rsidP="00FB3003"/>
          <w:p w:rsidR="00F600F9" w:rsidRDefault="00F600F9" w:rsidP="00FB3003"/>
          <w:p w:rsidR="00F600F9" w:rsidRDefault="00F600F9" w:rsidP="00FB3003"/>
          <w:p w:rsidR="00F600F9" w:rsidRDefault="00F600F9" w:rsidP="00FB3003"/>
          <w:p w:rsidR="00F600F9" w:rsidRDefault="00F600F9" w:rsidP="00FB3003"/>
          <w:p w:rsidR="00F600F9" w:rsidRDefault="00F600F9" w:rsidP="00FB3003"/>
          <w:p w:rsidR="00F600F9" w:rsidRDefault="00F600F9" w:rsidP="00FB3003"/>
          <w:p w:rsidR="00F600F9" w:rsidRDefault="00F600F9" w:rsidP="00FB3003"/>
          <w:p w:rsidR="00F600F9" w:rsidRDefault="00F600F9" w:rsidP="00FB3003"/>
          <w:p w:rsidR="00F600F9" w:rsidRPr="00B23E6C" w:rsidRDefault="00F600F9" w:rsidP="00FB300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terminów: restauracja, legitymizm, równowaga europejska</w:t>
            </w:r>
          </w:p>
          <w:p w:rsidR="00B23E6C" w:rsidRPr="00B23E6C" w:rsidRDefault="00B23E6C" w:rsidP="00B23E6C">
            <w:r w:rsidRPr="00B23E6C">
              <w:t>– zna daty obrad kongresu wiedeńskiego (1814–1815)</w:t>
            </w:r>
          </w:p>
          <w:p w:rsidR="00B23E6C" w:rsidRPr="00B23E6C" w:rsidRDefault="00B23E6C" w:rsidP="00B23E6C">
            <w:r w:rsidRPr="00B23E6C">
              <w:t>– wskazuje na mapie państwa decydujące na kongresie wiedeńskim</w:t>
            </w:r>
          </w:p>
          <w:p w:rsidR="00B23E6C" w:rsidRPr="00B23E6C" w:rsidRDefault="00B23E6C" w:rsidP="00B23E6C">
            <w:r w:rsidRPr="00B23E6C">
              <w:lastRenderedPageBreak/>
              <w:t>– podaje przyczyny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terminów: abdykacja, Święte Przymierze</w:t>
            </w:r>
          </w:p>
          <w:p w:rsidR="00B23E6C" w:rsidRPr="00B23E6C" w:rsidRDefault="00B23E6C" w:rsidP="00B23E6C">
            <w:r w:rsidRPr="00B23E6C">
              <w:t xml:space="preserve">– zna daty: bitwy pod Waterloo </w:t>
            </w:r>
            <w:r w:rsidRPr="00B23E6C">
              <w:br/>
              <w:t xml:space="preserve">(18 VI 1815), podpisania aktu Świętego Przymierza </w:t>
            </w:r>
            <w:r w:rsidRPr="00B23E6C">
              <w:br/>
              <w:t>(IX 1815)</w:t>
            </w:r>
          </w:p>
          <w:p w:rsidR="00B23E6C" w:rsidRPr="00B23E6C" w:rsidRDefault="00B23E6C" w:rsidP="00B23E6C">
            <w:r w:rsidRPr="00B23E6C">
              <w:t>– prezentuje główne założenia ładu wiedeńskiego</w:t>
            </w:r>
          </w:p>
          <w:p w:rsidR="00B23E6C" w:rsidRPr="00B23E6C" w:rsidRDefault="00B23E6C" w:rsidP="00B23E6C">
            <w:r w:rsidRPr="00B23E6C">
              <w:lastRenderedPageBreak/>
              <w:t>–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 xml:space="preserve">Uczeń: </w:t>
            </w:r>
          </w:p>
          <w:p w:rsidR="00B23E6C" w:rsidRPr="00B23E6C" w:rsidRDefault="00B23E6C" w:rsidP="00B23E6C">
            <w:r w:rsidRPr="00B23E6C">
              <w:t xml:space="preserve">– zna datę „stu dni” Napoleona </w:t>
            </w:r>
            <w:r w:rsidRPr="00B23E6C">
              <w:br/>
              <w:t>(III–VI 1815)</w:t>
            </w:r>
          </w:p>
          <w:p w:rsidR="00B23E6C" w:rsidRPr="00B23E6C" w:rsidRDefault="00B23E6C" w:rsidP="00B23E6C">
            <w:r w:rsidRPr="00B23E6C">
              <w:t>– identyfikuje postacie: Aleksandra I, Charles’a Talleyranda, Klemensa von Metternicha</w:t>
            </w:r>
          </w:p>
          <w:p w:rsidR="00B23E6C" w:rsidRPr="00B23E6C" w:rsidRDefault="00B23E6C" w:rsidP="00B23E6C">
            <w:r w:rsidRPr="00B23E6C">
              <w:t>– omawia przebieg „stu dni” Napoleona</w:t>
            </w:r>
          </w:p>
          <w:p w:rsidR="00B23E6C" w:rsidRPr="00B23E6C" w:rsidRDefault="00B23E6C" w:rsidP="00B23E6C">
            <w:r w:rsidRPr="00B23E6C">
              <w:lastRenderedPageBreak/>
              <w:t>– przedstawia okoliczności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wskazuje na mapie zmiany terytorialne </w:t>
            </w:r>
            <w:r w:rsidRPr="00B23E6C">
              <w:br/>
              <w:t xml:space="preserve">w Europie </w:t>
            </w:r>
            <w:r w:rsidRPr="00B23E6C">
              <w:br/>
              <w:t>po kongresie wiedeńskim oraz państwa Świętego Przymierza</w:t>
            </w:r>
          </w:p>
          <w:p w:rsidR="00B23E6C" w:rsidRPr="00B23E6C" w:rsidRDefault="00B23E6C" w:rsidP="00B23E6C">
            <w:r w:rsidRPr="00B23E6C">
              <w:t xml:space="preserve">– przedstawia cele </w:t>
            </w:r>
            <w:r w:rsidRPr="00B23E6C">
              <w:br/>
              <w:t>i działalność Świętego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 xml:space="preserve">– ocenia postawę Napoleona </w:t>
            </w:r>
            <w:r w:rsidRPr="00B23E6C">
              <w:br/>
              <w:t xml:space="preserve">i Francuzów </w:t>
            </w:r>
            <w:r w:rsidRPr="00B23E6C">
              <w:br/>
              <w:t xml:space="preserve">w okresie jego powrotu do kraju </w:t>
            </w:r>
          </w:p>
          <w:p w:rsidR="00B23E6C" w:rsidRPr="00B23E6C" w:rsidRDefault="00B23E6C" w:rsidP="00B23E6C">
            <w:r w:rsidRPr="00B23E6C">
              <w:t xml:space="preserve">– ocenia zasady, </w:t>
            </w:r>
            <w:r w:rsidRPr="00B23E6C">
              <w:br/>
              <w:t xml:space="preserve">w oparciu o które stworzono ład wiedeński </w:t>
            </w:r>
          </w:p>
          <w:p w:rsidR="00B23E6C" w:rsidRPr="00B23E6C" w:rsidRDefault="00B23E6C" w:rsidP="00B23E6C">
            <w:r w:rsidRPr="00B23E6C">
              <w:t>– ocenia działalność Świętego Przymierza</w:t>
            </w:r>
          </w:p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/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FB3003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B23E6C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B23E6C" w:rsidP="00B23E6C"/>
          <w:p w:rsidR="00B23E6C" w:rsidRPr="00B23E6C" w:rsidRDefault="00B23E6C" w:rsidP="00B23E6C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/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F600F9" w:rsidP="00B23E6C">
            <w:r>
              <w:t xml:space="preserve">2. 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B23E6C" w:rsidP="00F600F9">
            <w:r w:rsidRPr="00B23E6C">
              <w:t>Narodziny przemysłu</w:t>
            </w:r>
          </w:p>
          <w:p w:rsidR="00B23E6C" w:rsidRPr="00B23E6C" w:rsidRDefault="00B23E6C" w:rsidP="00F600F9"/>
          <w:p w:rsidR="00B23E6C" w:rsidRPr="00B23E6C" w:rsidRDefault="00B23E6C" w:rsidP="00B23E6C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terminów: industrializacja, rewolucja przemysłowa, maszyna parowa</w:t>
            </w:r>
          </w:p>
          <w:p w:rsidR="00B23E6C" w:rsidRPr="00B23E6C" w:rsidRDefault="00B23E6C" w:rsidP="00B23E6C">
            <w:r w:rsidRPr="00B23E6C">
              <w:t>– zna datę udoskonalenia maszyny parowej (1763)</w:t>
            </w:r>
          </w:p>
          <w:p w:rsidR="00B23E6C" w:rsidRPr="00B23E6C" w:rsidRDefault="00B23E6C" w:rsidP="00B23E6C">
            <w:r w:rsidRPr="00B23E6C">
              <w:t>– identyfikuje postać Jamesa Watta</w:t>
            </w:r>
          </w:p>
          <w:p w:rsidR="00B23E6C" w:rsidRPr="00B23E6C" w:rsidRDefault="00B23E6C" w:rsidP="00B23E6C">
            <w:r w:rsidRPr="00B23E6C">
              <w:t>– wymienia przyczyny rewolucji przemysłowej</w:t>
            </w:r>
          </w:p>
          <w:p w:rsidR="00B23E6C" w:rsidRPr="00B23E6C" w:rsidRDefault="00B23E6C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terminów: manufaktura, fabryka, urbanizacja, kapitał, kapitaliści, robotnicy, proletariat</w:t>
            </w:r>
          </w:p>
          <w:p w:rsidR="00B23E6C" w:rsidRPr="00B23E6C" w:rsidRDefault="00B23E6C" w:rsidP="00B23E6C">
            <w:r w:rsidRPr="00B23E6C">
              <w:t>– identyfikuje postacie: Samuela Morse’a, George’a Stephensona</w:t>
            </w:r>
          </w:p>
          <w:p w:rsidR="00B23E6C" w:rsidRPr="00B23E6C" w:rsidRDefault="00B23E6C" w:rsidP="00B23E6C">
            <w:r w:rsidRPr="00B23E6C">
              <w:t>– wymienia gałęzie przemysłu, które rozwinęły się dzięki zastosowaniu maszyny parowej</w:t>
            </w:r>
          </w:p>
          <w:p w:rsidR="00B23E6C" w:rsidRPr="00B23E6C" w:rsidRDefault="00B23E6C" w:rsidP="00B23E6C">
            <w:r w:rsidRPr="00B23E6C">
              <w:t>– omawia wpływ zastosowania maszyny parowej 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zna daty: skonstruowania silnika elektrycznego (1831), skonstruowania telegrafu (1837)</w:t>
            </w:r>
          </w:p>
          <w:p w:rsidR="00B23E6C" w:rsidRPr="00B23E6C" w:rsidRDefault="00B23E6C" w:rsidP="00B23E6C">
            <w:r w:rsidRPr="00B23E6C">
              <w:t>– identyfikuje postać Michaela Faradaya</w:t>
            </w:r>
          </w:p>
          <w:p w:rsidR="00B23E6C" w:rsidRPr="00B23E6C" w:rsidRDefault="00B23E6C" w:rsidP="00B23E6C">
            <w:r w:rsidRPr="00B23E6C">
              <w:t>– wskazuje na mapie państwa, na których terenie rozwinęły się w XIX w. najważniejsze zagłębia przemysłowe Europy</w:t>
            </w:r>
          </w:p>
          <w:p w:rsidR="00B23E6C" w:rsidRPr="00B23E6C" w:rsidRDefault="00B23E6C" w:rsidP="00B23E6C">
            <w:r w:rsidRPr="00B23E6C">
              <w:t>– wyjaśnia okoliczności narodzin przemysłu w XIX w.</w:t>
            </w:r>
          </w:p>
          <w:p w:rsidR="00B23E6C" w:rsidRPr="00B23E6C" w:rsidRDefault="00B23E6C" w:rsidP="00B23E6C">
            <w:r w:rsidRPr="00B23E6C">
              <w:t xml:space="preserve">– przedstawia konsekwencje zastosowania maszyny </w:t>
            </w:r>
            <w:r w:rsidRPr="00B23E6C">
              <w:lastRenderedPageBreak/>
              <w:t>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terminów: cywilizacja przemysłowa, metropolia</w:t>
            </w:r>
          </w:p>
          <w:p w:rsidR="00B23E6C" w:rsidRPr="00B23E6C" w:rsidRDefault="00B23E6C" w:rsidP="00B23E6C">
            <w:r w:rsidRPr="00B23E6C">
              <w:t>– zna datę pierwszego telegraficznego połączenia kablowego między Ameryką i Europą (1866)</w:t>
            </w:r>
          </w:p>
          <w:p w:rsidR="00B23E6C" w:rsidRPr="00B23E6C" w:rsidRDefault="00B23E6C" w:rsidP="00B23E6C">
            <w:r w:rsidRPr="00B23E6C">
              <w:t xml:space="preserve">– przedstawia gospodarcze </w:t>
            </w:r>
            <w:r w:rsidRPr="00B23E6C">
              <w:br/>
              <w:t>i społeczne skutki industrializacji</w:t>
            </w:r>
          </w:p>
          <w:p w:rsidR="00B23E6C" w:rsidRPr="00B23E6C" w:rsidRDefault="00B23E6C" w:rsidP="00B23E6C">
            <w:r w:rsidRPr="00B23E6C">
              <w:t xml:space="preserve">– wyjaśnia znaczenie wynalezienia elektryczności dla rozwoju przemysłu </w:t>
            </w:r>
            <w:r w:rsidRPr="00B23E6C">
              <w:br/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 xml:space="preserve">– identyfikuje postacie: Thomasa Newcomena, Charlesa </w:t>
            </w:r>
            <w:proofErr w:type="spellStart"/>
            <w:r w:rsidRPr="00B23E6C">
              <w:t>Wheatsone’a</w:t>
            </w:r>
            <w:proofErr w:type="spellEnd"/>
            <w:r w:rsidRPr="00B23E6C">
              <w:t xml:space="preserve">, Thomasa </w:t>
            </w:r>
            <w:proofErr w:type="spellStart"/>
            <w:r w:rsidRPr="00B23E6C">
              <w:t>Davenporta</w:t>
            </w:r>
            <w:proofErr w:type="spellEnd"/>
          </w:p>
          <w:p w:rsidR="00B23E6C" w:rsidRPr="00B23E6C" w:rsidRDefault="00B23E6C" w:rsidP="00B23E6C">
            <w:r w:rsidRPr="00B23E6C">
              <w:t>– wyjaśnia okoliczności narodzin przemysłu w XIX w.</w:t>
            </w:r>
          </w:p>
          <w:p w:rsidR="00B23E6C" w:rsidRPr="00B23E6C" w:rsidRDefault="00B23E6C" w:rsidP="00B23E6C">
            <w:r w:rsidRPr="00B23E6C">
              <w:t xml:space="preserve">– opisuje sposób działania maszyny parowej </w:t>
            </w:r>
          </w:p>
          <w:p w:rsidR="00B23E6C" w:rsidRPr="00B23E6C" w:rsidRDefault="00B23E6C" w:rsidP="00B23E6C">
            <w:r w:rsidRPr="00B23E6C">
              <w:t xml:space="preserve">– ocenia gospodarcze </w:t>
            </w:r>
            <w:r w:rsidRPr="00B23E6C">
              <w:br/>
              <w:t xml:space="preserve">i społeczne skutki rozwoju przemysłu </w:t>
            </w:r>
            <w:r w:rsidRPr="00B23E6C">
              <w:br/>
              <w:t>w XIX w.</w:t>
            </w:r>
          </w:p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F600F9" w:rsidP="00B23E6C">
            <w:r>
              <w:t xml:space="preserve">3. </w:t>
            </w:r>
          </w:p>
          <w:p w:rsidR="00B23E6C" w:rsidRPr="00B23E6C" w:rsidRDefault="00B23E6C" w:rsidP="00B23E6C"/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F600F9" w:rsidP="00F600F9">
            <w:r>
              <w:t>Nowe idee polityczne w XIX w.</w:t>
            </w:r>
          </w:p>
          <w:p w:rsidR="00B23E6C" w:rsidRPr="00B23E6C" w:rsidRDefault="00B23E6C" w:rsidP="00B23E6C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terminów: ideologia, proletariat, ruch robotniczy, strajk, związek zawodowy</w:t>
            </w:r>
          </w:p>
          <w:p w:rsidR="00B23E6C" w:rsidRPr="00B23E6C" w:rsidRDefault="00B23E6C" w:rsidP="00B23E6C">
            <w:r w:rsidRPr="00B23E6C">
              <w:t xml:space="preserve">– identyfikuje postać Adama </w:t>
            </w:r>
            <w:proofErr w:type="spellStart"/>
            <w:r w:rsidRPr="00B23E6C">
              <w:t>Smitha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terminów: liberalizm, konserwatyzm, socjalizm</w:t>
            </w:r>
          </w:p>
          <w:p w:rsidR="00B23E6C" w:rsidRPr="00B23E6C" w:rsidRDefault="00B23E6C" w:rsidP="00B23E6C">
            <w:r w:rsidRPr="00B23E6C">
              <w:t xml:space="preserve">– identyfikuje postacie: Edmunda </w:t>
            </w:r>
            <w:proofErr w:type="spellStart"/>
            <w:r w:rsidRPr="00B23E6C">
              <w:t>Burke’a</w:t>
            </w:r>
            <w:proofErr w:type="spellEnd"/>
            <w:r w:rsidRPr="00B23E6C">
              <w:t>, Karola Marksa</w:t>
            </w:r>
          </w:p>
          <w:p w:rsidR="00B23E6C" w:rsidRPr="00B23E6C" w:rsidRDefault="00B23E6C" w:rsidP="00B23E6C">
            <w:r w:rsidRPr="00B23E6C">
              <w:t xml:space="preserve">– przedstawia okoliczności narodzin liberalizmu, konserwatyzmu </w:t>
            </w:r>
            <w:r w:rsidRPr="00B23E6C"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terminów: wolna konkurencja, komunizm, idee narodowe</w:t>
            </w:r>
          </w:p>
          <w:p w:rsidR="00B23E6C" w:rsidRPr="00B23E6C" w:rsidRDefault="00B23E6C" w:rsidP="00B23E6C">
            <w:r w:rsidRPr="00B23E6C">
              <w:t>– identyfikuje postacie: Giuseppe Mazziniego, Henriego de Saint–</w:t>
            </w:r>
            <w:r w:rsidRPr="00B23E6C">
              <w:br/>
              <w:t>–Simona, Roberta Owena, Fryderyka Engelsa</w:t>
            </w:r>
            <w:r w:rsidRPr="00B23E6C">
              <w:br/>
              <w:t xml:space="preserve">– charakteryzuje założenia liberalizmu, konserwatyzmu, socjalizmu </w:t>
            </w:r>
            <w:r w:rsidRPr="00B23E6C"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 xml:space="preserve">– zna datę wydania </w:t>
            </w:r>
            <w:r w:rsidRPr="00B23E6C">
              <w:rPr>
                <w:i/>
              </w:rPr>
              <w:t>Manifestu komunistycznego</w:t>
            </w:r>
            <w:r w:rsidRPr="00B23E6C">
              <w:t xml:space="preserve"> (1848)</w:t>
            </w:r>
          </w:p>
          <w:p w:rsidR="00B23E6C" w:rsidRPr="00B23E6C" w:rsidRDefault="00B23E6C" w:rsidP="00B23E6C">
            <w:r w:rsidRPr="00B23E6C">
              <w:t xml:space="preserve">– przedstawia okoliczności narodzin liberalizmu, konserwatyzmu </w:t>
            </w:r>
            <w:r w:rsidRPr="00B23E6C">
              <w:br/>
              <w:t xml:space="preserve">i ruchu robotniczego </w:t>
            </w:r>
          </w:p>
          <w:p w:rsidR="00B23E6C" w:rsidRPr="00B23E6C" w:rsidRDefault="00B23E6C" w:rsidP="00B23E6C">
            <w:r w:rsidRPr="00B23E6C">
              <w:t xml:space="preserve">– wyjaśnia różnice między socjalistami </w:t>
            </w:r>
            <w:r w:rsidRPr="00B23E6C">
              <w:br/>
              <w:t>i komunistami</w:t>
            </w:r>
            <w:r w:rsidRPr="00B23E6C">
              <w:br/>
              <w:t xml:space="preserve">– wyjaśnia rolę związków zawodowych </w:t>
            </w:r>
            <w:r w:rsidRPr="00B23E6C">
              <w:br/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terminów: czartyzm, falanster</w:t>
            </w:r>
          </w:p>
          <w:p w:rsidR="00B23E6C" w:rsidRPr="00B23E6C" w:rsidRDefault="00B23E6C" w:rsidP="00B23E6C">
            <w:r w:rsidRPr="00B23E6C">
              <w:t>– zna daty: ruchu czartystów (1836–1848)</w:t>
            </w:r>
          </w:p>
          <w:p w:rsidR="00B23E6C" w:rsidRPr="00B23E6C" w:rsidRDefault="00B23E6C" w:rsidP="00B23E6C">
            <w:r w:rsidRPr="00B23E6C">
              <w:t>– opisuje narodziny ruchu czartystów, ich postulaty oraz skutki działalności</w:t>
            </w:r>
          </w:p>
          <w:p w:rsidR="00B23E6C" w:rsidRPr="00B23E6C" w:rsidRDefault="00B23E6C" w:rsidP="00B23E6C">
            <w:r w:rsidRPr="00B23E6C">
              <w:t xml:space="preserve">– ocenia wpływ nowych ideologii </w:t>
            </w:r>
            <w:r w:rsidRPr="00B23E6C">
              <w:br/>
              <w:t xml:space="preserve">na życie społeczne </w:t>
            </w:r>
            <w:r w:rsidRPr="00B23E6C">
              <w:br/>
              <w:t xml:space="preserve">i polityczne </w:t>
            </w:r>
            <w:r w:rsidRPr="00B23E6C">
              <w:br/>
              <w:t>w pierwszej połowie XIX w.</w:t>
            </w:r>
          </w:p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F600F9" w:rsidP="00B23E6C">
            <w:r>
              <w:t xml:space="preserve">4. 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F600F9">
            <w:r w:rsidRPr="00B23E6C">
              <w:t>Walka z ładem wiedeńskim</w:t>
            </w:r>
          </w:p>
          <w:p w:rsidR="00B23E6C" w:rsidRPr="00B23E6C" w:rsidRDefault="00B23E6C" w:rsidP="00F600F9"/>
          <w:p w:rsidR="00B23E6C" w:rsidRPr="00B23E6C" w:rsidRDefault="00B23E6C" w:rsidP="00F600F9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terminu Wiosna Ludów</w:t>
            </w:r>
          </w:p>
          <w:p w:rsidR="00B23E6C" w:rsidRPr="00B23E6C" w:rsidRDefault="00B23E6C" w:rsidP="00B23E6C">
            <w:r w:rsidRPr="00B23E6C">
              <w:t>– zna datę Wiosny Ludów (1848–1849)</w:t>
            </w:r>
          </w:p>
          <w:p w:rsidR="00B23E6C" w:rsidRPr="00B23E6C" w:rsidRDefault="00B23E6C" w:rsidP="00B23E6C">
            <w:r w:rsidRPr="00B23E6C">
              <w:lastRenderedPageBreak/>
              <w:t xml:space="preserve">– wskazuje na mapie państwa, w których wybuchła Wiosna Ludów; </w:t>
            </w:r>
          </w:p>
          <w:p w:rsidR="00B23E6C" w:rsidRPr="00B23E6C" w:rsidRDefault="00B23E6C" w:rsidP="00B23E6C">
            <w:r w:rsidRPr="00B23E6C">
              <w:t>– 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terminów: rewolucja lipcowa, rewolucja lutowa, parlament frankfurcki</w:t>
            </w:r>
          </w:p>
          <w:p w:rsidR="00B23E6C" w:rsidRPr="00B23E6C" w:rsidRDefault="00B23E6C" w:rsidP="00B23E6C">
            <w:r w:rsidRPr="00B23E6C">
              <w:lastRenderedPageBreak/>
              <w:t xml:space="preserve">– zna daty: rewolucji lipcowej we Francji (1830), wybuchu Wiosny Ludów </w:t>
            </w:r>
            <w:r w:rsidRPr="00B23E6C">
              <w:br/>
              <w:t>we Francji (II 1848)</w:t>
            </w:r>
          </w:p>
          <w:p w:rsidR="00B23E6C" w:rsidRPr="00B23E6C" w:rsidRDefault="00B23E6C" w:rsidP="00B23E6C">
            <w:r w:rsidRPr="00B23E6C">
              <w:t>– identyfikuje postacie: Mikołaja I, Ludwika Napoleona Bonapartego, Franciszka Józefa I</w:t>
            </w:r>
          </w:p>
          <w:p w:rsidR="00B23E6C" w:rsidRPr="00B23E6C" w:rsidRDefault="00B23E6C" w:rsidP="00B23E6C">
            <w:r w:rsidRPr="00B23E6C">
              <w:t xml:space="preserve">– wskazuje na mapie państwa, które uzyskały niepodległość </w:t>
            </w:r>
            <w:r w:rsidRPr="00B23E6C">
              <w:br/>
              <w:t xml:space="preserve">w pierwszej połowie XIX w. </w:t>
            </w:r>
          </w:p>
          <w:p w:rsidR="00B23E6C" w:rsidRPr="00B23E6C" w:rsidRDefault="00B23E6C" w:rsidP="00B23E6C">
            <w:r w:rsidRPr="00B23E6C">
              <w:t>– przedstawia przyczyny i przejawy walki z ładem wiedeńskim</w:t>
            </w:r>
          </w:p>
          <w:p w:rsidR="00B23E6C" w:rsidRPr="00B23E6C" w:rsidRDefault="00B23E6C" w:rsidP="00B23E6C">
            <w:r w:rsidRPr="00B23E6C">
              <w:t>– przedstawia skutki Wiosny Ludów we Francji, Prusach, Austrii, na 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zna daty: uzyskania niepodległości przez Grecję (1829), powstania w Belgii (1830), zwołania parlamentu </w:t>
            </w:r>
            <w:r w:rsidRPr="00B23E6C">
              <w:lastRenderedPageBreak/>
              <w:t xml:space="preserve">frankfurckiego </w:t>
            </w:r>
            <w:r w:rsidRPr="00B23E6C">
              <w:br/>
              <w:t>(V 1848), wybrania Ludwika Napoleona Bonapartego prezydentem Francji (XII 1848), stłumienia powstania węgierskiego (1849), wojny krymskiej (1853–1856)</w:t>
            </w:r>
          </w:p>
          <w:p w:rsidR="00B23E6C" w:rsidRPr="00B23E6C" w:rsidRDefault="00B23E6C" w:rsidP="00B23E6C">
            <w:r w:rsidRPr="00B23E6C">
              <w:t>– identyfikuje postacie: Klemensa von Metternicha, Aleksandra II</w:t>
            </w:r>
          </w:p>
          <w:p w:rsidR="00B23E6C" w:rsidRPr="00B23E6C" w:rsidRDefault="00B23E6C" w:rsidP="00B23E6C">
            <w:r w:rsidRPr="00B23E6C">
              <w:t xml:space="preserve">– wskazuje na mapie państwa, w których w latach 1815–1847 wybuchły rewolucje i powstania narodowe oraz państwa zaangażowane </w:t>
            </w:r>
            <w:r w:rsidRPr="00B23E6C">
              <w:br/>
              <w:t>w wojnę krymską</w:t>
            </w:r>
          </w:p>
          <w:p w:rsidR="00B23E6C" w:rsidRPr="00B23E6C" w:rsidRDefault="00B23E6C" w:rsidP="00B23E6C">
            <w:r w:rsidRPr="00B23E6C">
              <w:t>– omawia przyczyny, przebieg i skutki rewolucji lipcowej we Francji</w:t>
            </w:r>
          </w:p>
          <w:p w:rsidR="00B23E6C" w:rsidRPr="00B23E6C" w:rsidRDefault="00B23E6C" w:rsidP="00B23E6C">
            <w:r w:rsidRPr="00B23E6C">
              <w:t>– wymienia przyczyny 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terminów: dekabryści, bankiety</w:t>
            </w:r>
          </w:p>
          <w:p w:rsidR="00B23E6C" w:rsidRPr="00B23E6C" w:rsidRDefault="00B23E6C" w:rsidP="00B23E6C">
            <w:r w:rsidRPr="00B23E6C">
              <w:t xml:space="preserve">– zna daty: wybuchu antytureckiego powstania w Grecji </w:t>
            </w:r>
            <w:r w:rsidRPr="00B23E6C">
              <w:lastRenderedPageBreak/>
              <w:t xml:space="preserve">(1821–1822), powstania dekabrystów (XII 1825), uznania niepodległości Belgii (1831), wybuchu Wiosny Ludów </w:t>
            </w:r>
            <w:r w:rsidRPr="00B23E6C">
              <w:br/>
              <w:t xml:space="preserve">w Prusach, Austrii </w:t>
            </w:r>
            <w:r w:rsidRPr="00B23E6C">
              <w:br/>
              <w:t>na Węgrzech i we Włoszech (III 1848), powstania robotniczego w Paryżu (VI 1848)</w:t>
            </w:r>
          </w:p>
          <w:p w:rsidR="00B23E6C" w:rsidRPr="00B23E6C" w:rsidRDefault="00B23E6C" w:rsidP="00B23E6C">
            <w:r w:rsidRPr="00B23E6C">
              <w:t>– identyfikuje postacie: Karola X, Ludwika Filipa, Lajosa Kossutha, Józefa Bema Karola Alberta</w:t>
            </w:r>
          </w:p>
          <w:p w:rsidR="00B23E6C" w:rsidRPr="00B23E6C" w:rsidRDefault="00B23E6C" w:rsidP="00B23E6C">
            <w:r w:rsidRPr="00B23E6C">
              <w:t>– przedstawia cele, przebieg i skutki powstania dekabrystów</w:t>
            </w:r>
          </w:p>
          <w:p w:rsidR="00B23E6C" w:rsidRPr="00B23E6C" w:rsidRDefault="00B23E6C" w:rsidP="00B23E6C">
            <w:r w:rsidRPr="00B23E6C">
              <w:t>– opisuje przebieg Wiosny Ludów we Francji, Prusach, Austrii, na Węgrzech i w państwach włoskich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przedstawia przebieg i skutki walki Greków </w:t>
            </w:r>
            <w:r w:rsidRPr="00B23E6C">
              <w:br/>
              <w:t>o niepodległość</w:t>
            </w:r>
          </w:p>
          <w:p w:rsidR="00B23E6C" w:rsidRPr="00B23E6C" w:rsidRDefault="00B23E6C" w:rsidP="00B23E6C">
            <w:r w:rsidRPr="00B23E6C">
              <w:t xml:space="preserve">– ocenia znaczenie Wiosny Ludów dla </w:t>
            </w:r>
            <w:r w:rsidRPr="00B23E6C">
              <w:lastRenderedPageBreak/>
              <w:t>państw i narodów europejskich</w:t>
            </w:r>
          </w:p>
          <w:p w:rsidR="00B23E6C" w:rsidRPr="00B23E6C" w:rsidRDefault="00B23E6C" w:rsidP="00B23E6C">
            <w:r w:rsidRPr="00B23E6C">
              <w:t xml:space="preserve">– omawia rolę parlamentu frankfurckiego </w:t>
            </w:r>
            <w:r w:rsidRPr="00B23E6C">
              <w:br/>
              <w:t>w procesie jednoczenia Niemiec</w:t>
            </w:r>
          </w:p>
        </w:tc>
      </w:tr>
      <w:tr w:rsidR="00B23E6C" w:rsidRPr="00B23E6C" w:rsidTr="00824017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E6C" w:rsidRPr="00B23E6C" w:rsidRDefault="00B23E6C" w:rsidP="00B23E6C"/>
        </w:tc>
      </w:tr>
      <w:tr w:rsidR="00B23E6C" w:rsidRPr="00B23E6C" w:rsidTr="00824017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E6C" w:rsidRPr="00B23E6C" w:rsidRDefault="00B23E6C" w:rsidP="00B23E6C">
            <w:pPr>
              <w:rPr>
                <w:b/>
              </w:rPr>
            </w:pPr>
          </w:p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F600F9" w:rsidP="00B23E6C">
            <w:r>
              <w:t>5.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F600F9" w:rsidP="00F600F9">
            <w:r>
              <w:t>Ziemie polskie pod zaborami</w:t>
            </w:r>
          </w:p>
          <w:p w:rsidR="00B23E6C" w:rsidRPr="00B23E6C" w:rsidRDefault="00B23E6C" w:rsidP="00F600F9">
            <w:pPr>
              <w:ind w:left="360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terminu uwłaszczenie</w:t>
            </w:r>
          </w:p>
          <w:p w:rsidR="00B23E6C" w:rsidRPr="00B23E6C" w:rsidRDefault="00B23E6C" w:rsidP="00B23E6C">
            <w:r w:rsidRPr="00B23E6C">
              <w:t xml:space="preserve">– zna datę powstania Królestwa Polskiego, Wielkiego Księstwa Poznańskiego </w:t>
            </w:r>
            <w:r w:rsidRPr="00B23E6C">
              <w:br/>
              <w:t>i Wolnego Miasta Krakowa (1815)</w:t>
            </w:r>
          </w:p>
          <w:p w:rsidR="00B23E6C" w:rsidRPr="00B23E6C" w:rsidRDefault="00B23E6C" w:rsidP="00B23E6C">
            <w:r w:rsidRPr="00B23E6C">
              <w:t>– wskazuje na mapie podział ziem polskich po kongresie wiedeńskim</w:t>
            </w:r>
          </w:p>
          <w:p w:rsidR="00B23E6C" w:rsidRPr="00B23E6C" w:rsidRDefault="00B23E6C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terminu ziemie zabrane</w:t>
            </w:r>
          </w:p>
          <w:p w:rsidR="00B23E6C" w:rsidRPr="00B23E6C" w:rsidRDefault="00B23E6C" w:rsidP="00B23E6C">
            <w:r w:rsidRPr="00B23E6C">
              <w:t xml:space="preserve">– zna daty: reformy uwłaszczeniowej </w:t>
            </w:r>
            <w:r w:rsidRPr="00B23E6C">
              <w:br/>
              <w:t>w Wielkim Księstwie Poznańskim (1823), zniesienia pańszczyzny w zaborze austriackim (1848)</w:t>
            </w:r>
          </w:p>
          <w:p w:rsidR="00B23E6C" w:rsidRPr="00B23E6C" w:rsidRDefault="00B23E6C" w:rsidP="00B23E6C">
            <w:r w:rsidRPr="00B23E6C">
              <w:t>– charakteryzuje ustrój Wielkiego Księstwa Poznańskiego</w:t>
            </w:r>
          </w:p>
          <w:p w:rsidR="00B23E6C" w:rsidRPr="00B23E6C" w:rsidRDefault="00B23E6C" w:rsidP="00B23E6C">
            <w:r w:rsidRPr="00B23E6C">
              <w:t>– opisuje ustrój Rzeczypospolitej Krakowskiej</w:t>
            </w:r>
          </w:p>
          <w:p w:rsidR="00B23E6C" w:rsidRPr="00B23E6C" w:rsidRDefault="00B23E6C" w:rsidP="00B23E6C">
            <w:r w:rsidRPr="00B23E6C">
              <w:t>– charakteryzuje rozwój gospodarczy zaboru pruskiego</w:t>
            </w:r>
          </w:p>
          <w:p w:rsidR="00B23E6C" w:rsidRPr="00B23E6C" w:rsidRDefault="00B23E6C" w:rsidP="00B23E6C">
            <w:r w:rsidRPr="00B23E6C">
              <w:t>– opisuje sytuację gospodarczą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terminu protektorat</w:t>
            </w:r>
          </w:p>
          <w:p w:rsidR="00B23E6C" w:rsidRPr="00B23E6C" w:rsidRDefault="00B23E6C" w:rsidP="00B23E6C">
            <w:r w:rsidRPr="00B23E6C">
              <w:t xml:space="preserve">– zna daty: nadania wolności osobistej chłopom w zaborze pruskim (1807), powołania sejmu prowincjonalnego w Wielkim Księstwie Poznańskim (1824) </w:t>
            </w:r>
          </w:p>
          <w:p w:rsidR="00B23E6C" w:rsidRPr="00B23E6C" w:rsidRDefault="00B23E6C" w:rsidP="00B23E6C">
            <w:r w:rsidRPr="00B23E6C">
              <w:t>– identyfikuje postacie: Antoniego Radziwiłła, Edwarda Raczyńskiego, Tytusa Działyńskiego, Józefa Maksymiliana Ossolińskiego</w:t>
            </w:r>
          </w:p>
          <w:p w:rsidR="00B23E6C" w:rsidRPr="00B23E6C" w:rsidRDefault="00B23E6C" w:rsidP="00B23E6C">
            <w:r w:rsidRPr="00B23E6C">
              <w:t>– omawia proces uwłaszczania chłopów w zaborze pruskim</w:t>
            </w:r>
          </w:p>
          <w:p w:rsidR="00B23E6C" w:rsidRPr="00B23E6C" w:rsidRDefault="00B23E6C" w:rsidP="00B23E6C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 xml:space="preserve">– zna datę otwarcia </w:t>
            </w:r>
          </w:p>
          <w:p w:rsidR="00B23E6C" w:rsidRPr="00B23E6C" w:rsidRDefault="00B23E6C" w:rsidP="00B23E6C">
            <w:r w:rsidRPr="00B23E6C">
              <w:t>Zakładu Narodowego im. Ossolińskich we Lwowie (1817)</w:t>
            </w:r>
            <w:r w:rsidRPr="00B23E6C">
              <w:br/>
              <w:t>– wyjaśnia, jaką rolę pełniła Rzeczpospolita Krakowska w utrzymaniu polskości</w:t>
            </w:r>
          </w:p>
          <w:p w:rsidR="00B23E6C" w:rsidRPr="00B23E6C" w:rsidRDefault="00B23E6C" w:rsidP="00B23E6C">
            <w:r w:rsidRPr="00B23E6C">
              <w:t>– porównuje sytuację gospodarczą ziem polskich pod zaborami</w:t>
            </w:r>
          </w:p>
          <w:p w:rsidR="00B23E6C" w:rsidRPr="00B23E6C" w:rsidRDefault="00B23E6C" w:rsidP="00B23E6C">
            <w:r w:rsidRPr="00B23E6C">
              <w:t xml:space="preserve">– przedstawia warunki rozwoju polskiej kultury </w:t>
            </w:r>
            <w:r w:rsidRPr="00B23E6C">
              <w:br/>
              <w:t>i oświaty w zaborze pruskim i Galicji</w:t>
            </w:r>
          </w:p>
          <w:p w:rsidR="00B23E6C" w:rsidRPr="00B23E6C" w:rsidRDefault="00B23E6C" w:rsidP="00B23E6C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6C" w:rsidRPr="00B23E6C" w:rsidRDefault="00B23E6C" w:rsidP="00B23E6C">
            <w:r w:rsidRPr="00B23E6C">
              <w:t>Uczeń</w:t>
            </w:r>
          </w:p>
          <w:p w:rsidR="00B23E6C" w:rsidRPr="00B23E6C" w:rsidRDefault="00B23E6C" w:rsidP="00B23E6C">
            <w:r w:rsidRPr="00B23E6C">
              <w:t>– zna datę wprowadzenia obowiązku szkolnego w zaborze pruskim (1825)</w:t>
            </w:r>
          </w:p>
          <w:p w:rsidR="00B23E6C" w:rsidRPr="00B23E6C" w:rsidRDefault="00B23E6C" w:rsidP="00B23E6C">
            <w:r w:rsidRPr="00B23E6C">
              <w:t xml:space="preserve">– ocenia skutki reformy uwłaszczeniowej </w:t>
            </w:r>
            <w:r w:rsidRPr="00B23E6C">
              <w:br/>
              <w:t>w zaborze pruskim</w:t>
            </w:r>
          </w:p>
          <w:p w:rsidR="00B23E6C" w:rsidRPr="00B23E6C" w:rsidRDefault="00B23E6C" w:rsidP="00B23E6C">
            <w:r w:rsidRPr="00B23E6C">
              <w:t xml:space="preserve">– ocenia politykę władz zaborczych wobec Polaków </w:t>
            </w:r>
            <w:r w:rsidRPr="00B23E6C">
              <w:br/>
              <w:t xml:space="preserve">w zaborze pruskim </w:t>
            </w:r>
            <w:r w:rsidRPr="00B23E6C">
              <w:br/>
              <w:t>i austriackim</w:t>
            </w:r>
          </w:p>
          <w:p w:rsidR="00B23E6C" w:rsidRPr="00B23E6C" w:rsidRDefault="00B23E6C" w:rsidP="00B23E6C"/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F600F9" w:rsidP="00B23E6C">
            <w:r>
              <w:lastRenderedPageBreak/>
              <w:t>6</w:t>
            </w:r>
            <w:r w:rsidR="00824017">
              <w:t xml:space="preserve">. 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824017" w:rsidP="00824017">
            <w:r>
              <w:t>Utworzenie Królestwa Polskiego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zna datę nadania konstytucji Królestwu Polskiemu (1815)</w:t>
            </w:r>
          </w:p>
          <w:p w:rsidR="00B23E6C" w:rsidRPr="00B23E6C" w:rsidRDefault="00B23E6C" w:rsidP="00B23E6C">
            <w:r w:rsidRPr="00B23E6C">
              <w:t>– identyfikuje postacie: Adama Mickiewicza, Piotra Wysockiego</w:t>
            </w:r>
          </w:p>
          <w:p w:rsidR="00B23E6C" w:rsidRPr="00B23E6C" w:rsidRDefault="00B23E6C" w:rsidP="00B23E6C">
            <w:r w:rsidRPr="00B23E6C">
              <w:t>– wskazuje na mapie zasięg Królestwa Polskiego</w:t>
            </w:r>
          </w:p>
          <w:p w:rsidR="00B23E6C" w:rsidRPr="00B23E6C" w:rsidRDefault="00B23E6C" w:rsidP="00B23E6C">
            <w:r w:rsidRPr="00B23E6C">
              <w:t xml:space="preserve">– wymienia organy władzy określone </w:t>
            </w:r>
            <w:r w:rsidRPr="00B23E6C">
              <w:br/>
              <w:t>w konstytucji Królestwa Polskiego</w:t>
            </w:r>
          </w:p>
          <w:p w:rsidR="00B23E6C" w:rsidRPr="00B23E6C" w:rsidRDefault="00B23E6C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terminów: kaliszanie, konspiracja</w:t>
            </w:r>
          </w:p>
          <w:p w:rsidR="00B23E6C" w:rsidRPr="00B23E6C" w:rsidRDefault="00B23E6C" w:rsidP="00B23E6C">
            <w:r w:rsidRPr="00B23E6C">
              <w:t>– zna daty: objęcia władzy przez Mikołaja I (1825), zawiązania Sprzysiężenia Podchorążych (1828)</w:t>
            </w:r>
            <w:r w:rsidRPr="00B23E6C">
              <w:br/>
              <w:t>– identyfikuje postacie: Aleksandra I, wielkiego księcia Konstantego, Mikołaja I, Franciszka Ksawerego Druckiego–Lubeckiego, Stanisława Staszica, Waleriana Łukasińskiego</w:t>
            </w:r>
          </w:p>
          <w:p w:rsidR="00B23E6C" w:rsidRPr="00B23E6C" w:rsidRDefault="00B23E6C" w:rsidP="00B23E6C">
            <w:r w:rsidRPr="00B23E6C">
              <w:t>– charakteryzuje ustrój Królestwa Polskiego</w:t>
            </w:r>
          </w:p>
          <w:p w:rsidR="00B23E6C" w:rsidRPr="00B23E6C" w:rsidRDefault="00B23E6C" w:rsidP="00B23E6C">
            <w:r w:rsidRPr="00B23E6C">
              <w:t>– opisuje rozwój przemysłu w Królestwie Polskim</w:t>
            </w:r>
          </w:p>
          <w:p w:rsidR="00B23E6C" w:rsidRPr="00B23E6C" w:rsidRDefault="00B23E6C" w:rsidP="00B23E6C">
            <w:r w:rsidRPr="00B23E6C">
              <w:t xml:space="preserve">– omawia rozwój kultury i edukacji </w:t>
            </w:r>
            <w:r w:rsidRPr="00B23E6C">
              <w:br/>
              <w:t>w Królestwie Polskim</w:t>
            </w:r>
          </w:p>
          <w:p w:rsidR="00B23E6C" w:rsidRPr="00B23E6C" w:rsidRDefault="00B23E6C" w:rsidP="00B23E6C">
            <w:r w:rsidRPr="00B23E6C">
              <w:lastRenderedPageBreak/>
              <w:t>– wymienia przykłady organizacji spiskowych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zna daty: otwarcia uniwersytetu </w:t>
            </w:r>
            <w:r w:rsidRPr="00B23E6C">
              <w:br/>
              <w:t xml:space="preserve">w Warszawie (1816), działalności Towarzystwa Filomatów </w:t>
            </w:r>
            <w:r w:rsidRPr="00B23E6C">
              <w:br/>
              <w:t>(1817–1823), wprowadzenia cenzury w Królestwie Polskim (1819), założenia Banku Polskiego (1828)</w:t>
            </w:r>
          </w:p>
          <w:p w:rsidR="00B23E6C" w:rsidRPr="00B23E6C" w:rsidRDefault="00B23E6C" w:rsidP="00B23E6C">
            <w:r w:rsidRPr="00B23E6C">
              <w:t>– identyfikuje postacie: Józefa Zajączka, Juliana Ursyna Niemcewicza, Adama Jerzego Czartoryskiego, Wincentego</w:t>
            </w:r>
          </w:p>
          <w:p w:rsidR="00B23E6C" w:rsidRPr="00B23E6C" w:rsidRDefault="00B23E6C" w:rsidP="00B23E6C">
            <w:r w:rsidRPr="00B23E6C">
              <w:t xml:space="preserve">i Bonawentury </w:t>
            </w:r>
            <w:proofErr w:type="spellStart"/>
            <w:r w:rsidRPr="00B23E6C">
              <w:t>Niemojowskich</w:t>
            </w:r>
            <w:proofErr w:type="spellEnd"/>
          </w:p>
          <w:p w:rsidR="00B23E6C" w:rsidRPr="00B23E6C" w:rsidRDefault="00B23E6C" w:rsidP="00B23E6C">
            <w:r w:rsidRPr="00B23E6C">
              <w:t>– wskazuje na mapie najważniejsze</w:t>
            </w:r>
          </w:p>
          <w:p w:rsidR="00B23E6C" w:rsidRPr="00B23E6C" w:rsidRDefault="00B23E6C" w:rsidP="00B23E6C">
            <w:r w:rsidRPr="00B23E6C">
              <w:t>okręgi przemysłowe</w:t>
            </w:r>
          </w:p>
          <w:p w:rsidR="00B23E6C" w:rsidRPr="00B23E6C" w:rsidRDefault="00B23E6C" w:rsidP="00B23E6C">
            <w:r w:rsidRPr="00B23E6C">
              <w:t>w Królestwie Polskim</w:t>
            </w:r>
          </w:p>
          <w:p w:rsidR="00B23E6C" w:rsidRPr="00B23E6C" w:rsidRDefault="00B23E6C" w:rsidP="00B23E6C">
            <w:r w:rsidRPr="00B23E6C">
              <w:lastRenderedPageBreak/>
              <w:t>– przedstawia reformy gospodarcze Franciszka Ksawerego Druckiego–Lubeckiego</w:t>
            </w:r>
          </w:p>
          <w:p w:rsidR="00B23E6C" w:rsidRPr="00B23E6C" w:rsidRDefault="00B23E6C" w:rsidP="00B23E6C">
            <w:r w:rsidRPr="00B23E6C">
              <w:t>– przedstawia sytuację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zna daty: powstania Towarzystwa Kredytowego Ziemskiego (1825), wystąpienia kaliszan (1820)</w:t>
            </w:r>
          </w:p>
          <w:p w:rsidR="00B23E6C" w:rsidRPr="00B23E6C" w:rsidRDefault="00B23E6C" w:rsidP="00B23E6C">
            <w:r w:rsidRPr="00B23E6C">
              <w:t xml:space="preserve">– identyfikuje postacie: Stanisława Kostki Potockiego, </w:t>
            </w:r>
          </w:p>
          <w:p w:rsidR="00B23E6C" w:rsidRPr="00B23E6C" w:rsidRDefault="00B23E6C" w:rsidP="00B23E6C">
            <w:r w:rsidRPr="00B23E6C">
              <w:t xml:space="preserve">Tadeusza Czackiego, </w:t>
            </w:r>
          </w:p>
          <w:p w:rsidR="00B23E6C" w:rsidRPr="00B23E6C" w:rsidRDefault="00B23E6C" w:rsidP="00B23E6C">
            <w:r w:rsidRPr="00B23E6C">
              <w:t>Tomasza Zana</w:t>
            </w:r>
          </w:p>
          <w:p w:rsidR="00B23E6C" w:rsidRPr="00B23E6C" w:rsidRDefault="00B23E6C" w:rsidP="00B23E6C">
            <w:r w:rsidRPr="00B23E6C">
              <w:t>– wskazuje na mapie Kanał Augustowski</w:t>
            </w:r>
          </w:p>
          <w:p w:rsidR="00B23E6C" w:rsidRPr="00B23E6C" w:rsidRDefault="00B23E6C" w:rsidP="00B23E6C">
            <w:r w:rsidRPr="00B23E6C">
              <w:t>– wyjaśnia, jaką rolę w życiu Królestwa Polskiego pełnił wielki książę Konstanty</w:t>
            </w:r>
          </w:p>
          <w:p w:rsidR="00B23E6C" w:rsidRPr="00B23E6C" w:rsidRDefault="00B23E6C" w:rsidP="00B23E6C">
            <w:r w:rsidRPr="00B23E6C">
              <w:t xml:space="preserve">– charakteryzuje działalność </w:t>
            </w:r>
            <w:proofErr w:type="spellStart"/>
            <w:r w:rsidRPr="00B23E6C">
              <w:t>kulturalno</w:t>
            </w:r>
            <w:proofErr w:type="spellEnd"/>
            <w:r w:rsidRPr="00B23E6C">
              <w:t>–oświatową Polaków na ziemiach zabranych</w:t>
            </w:r>
          </w:p>
          <w:p w:rsidR="00B23E6C" w:rsidRPr="00B23E6C" w:rsidRDefault="00B23E6C" w:rsidP="00B23E6C">
            <w:r w:rsidRPr="00B23E6C">
              <w:t>– przedstawia okoliczności powstania opozycji legalnej i cele jej działalności</w:t>
            </w:r>
          </w:p>
          <w:p w:rsidR="00B23E6C" w:rsidRPr="00B23E6C" w:rsidRDefault="00B23E6C" w:rsidP="00B23E6C">
            <w:r w:rsidRPr="00B23E6C">
              <w:lastRenderedPageBreak/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wymienia wady </w:t>
            </w:r>
            <w:r w:rsidRPr="00B23E6C">
              <w:br/>
              <w:t>i zalety ustroju Królestwa Polskiego</w:t>
            </w:r>
          </w:p>
          <w:p w:rsidR="00B23E6C" w:rsidRPr="00B23E6C" w:rsidRDefault="00B23E6C" w:rsidP="00B23E6C">
            <w:r w:rsidRPr="00B23E6C">
              <w:t>– ocenia rozwój gospodarczy Królestwa Polskiego</w:t>
            </w:r>
          </w:p>
          <w:p w:rsidR="00B23E6C" w:rsidRPr="00B23E6C" w:rsidRDefault="00B23E6C" w:rsidP="00B23E6C">
            <w:r w:rsidRPr="00B23E6C">
              <w:t>– omawia różnice pomiędzy opozycją legalną i nielegalną w Królestwie Polskim</w:t>
            </w:r>
          </w:p>
          <w:p w:rsidR="00B23E6C" w:rsidRPr="00B23E6C" w:rsidRDefault="00B23E6C" w:rsidP="00B23E6C">
            <w:r w:rsidRPr="00B23E6C">
              <w:t xml:space="preserve">– ocenia stosunek władz carskich do opozycji legalnej </w:t>
            </w:r>
          </w:p>
          <w:p w:rsidR="00B23E6C" w:rsidRPr="00B23E6C" w:rsidRDefault="00B23E6C" w:rsidP="00B23E6C">
            <w:r w:rsidRPr="00B23E6C">
              <w:t>i nielegalnej</w:t>
            </w:r>
          </w:p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824017" w:rsidP="00B23E6C">
            <w:r>
              <w:t xml:space="preserve">7. 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824017" w:rsidP="00824017">
            <w:r>
              <w:t>Powstanie listopadowe</w:t>
            </w:r>
          </w:p>
          <w:p w:rsidR="00B23E6C" w:rsidRPr="00B23E6C" w:rsidRDefault="00B23E6C" w:rsidP="00B23E6C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terminu noc listopadowa</w:t>
            </w:r>
          </w:p>
          <w:p w:rsidR="00B23E6C" w:rsidRPr="00B23E6C" w:rsidRDefault="00B23E6C" w:rsidP="00B23E6C">
            <w:r w:rsidRPr="00B23E6C">
              <w:t>– zna daty: wybuchu powstania listopadowego (29/30 XI 1830), bitwy pod Olszynką Grochowską (II 1831), wojny polsko–</w:t>
            </w:r>
            <w:r w:rsidRPr="00B23E6C">
              <w:br/>
              <w:t>–rosyjskiej (II–X 1831)</w:t>
            </w:r>
          </w:p>
          <w:p w:rsidR="00B23E6C" w:rsidRPr="00B23E6C" w:rsidRDefault="00B23E6C" w:rsidP="00B23E6C">
            <w:r w:rsidRPr="00B23E6C">
              <w:t>– identyfikuje postacie: Piotra Wysockiego, Józefa Chłopickiego</w:t>
            </w:r>
          </w:p>
          <w:p w:rsidR="00B23E6C" w:rsidRPr="00B23E6C" w:rsidRDefault="00B23E6C" w:rsidP="00B23E6C">
            <w:r w:rsidRPr="00B23E6C">
              <w:t>– wymienia przyczyny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terminów: dyktator, detronizacja</w:t>
            </w:r>
          </w:p>
          <w:p w:rsidR="00B23E6C" w:rsidRPr="00B23E6C" w:rsidRDefault="00B23E6C" w:rsidP="00B23E6C">
            <w:r w:rsidRPr="00B23E6C">
              <w:t xml:space="preserve">– zna daty: detronizacji Mikołaja I </w:t>
            </w:r>
            <w:proofErr w:type="spellStart"/>
            <w:r w:rsidRPr="00B23E6C">
              <w:t>i</w:t>
            </w:r>
            <w:proofErr w:type="spellEnd"/>
            <w:r w:rsidRPr="00B23E6C">
              <w:t xml:space="preserve"> zerwania unii z Rosją (25 I 1831), bitwy pod Ostrołęką (V 1831), bitwy o Warszawę (6–7 IX 1831)</w:t>
            </w:r>
            <w:r w:rsidRPr="00B23E6C">
              <w:br/>
              <w:t>– identyfikuje postacie: wielkiego księcia Konstantego, Adama Jerzego Czartoryskiego</w:t>
            </w:r>
          </w:p>
          <w:p w:rsidR="00B23E6C" w:rsidRPr="00B23E6C" w:rsidRDefault="00B23E6C" w:rsidP="00B23E6C">
            <w:r w:rsidRPr="00B23E6C">
              <w:t xml:space="preserve">– wskazuje na mapie miejsca najważniejszych bitew </w:t>
            </w:r>
            <w:r w:rsidRPr="00B23E6C">
              <w:lastRenderedPageBreak/>
              <w:t>powstania listopadowego</w:t>
            </w:r>
          </w:p>
          <w:p w:rsidR="00B23E6C" w:rsidRPr="00B23E6C" w:rsidRDefault="00B23E6C" w:rsidP="00B23E6C">
            <w:r w:rsidRPr="00B23E6C">
              <w:t>– wyjaśnia, jakie znaczenie dla powstania listopadowego miała detronizacja cara Mikołaja I</w:t>
            </w:r>
          </w:p>
          <w:p w:rsidR="00B23E6C" w:rsidRPr="00B23E6C" w:rsidRDefault="00B23E6C" w:rsidP="00B23E6C">
            <w:r w:rsidRPr="00B23E6C">
              <w:t>– omawia przyczyny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zna daty: przejęcia dyktatury przez Józefa Chłopickiego (XII 1830), </w:t>
            </w:r>
          </w:p>
          <w:p w:rsidR="00B23E6C" w:rsidRPr="00B23E6C" w:rsidRDefault="00B23E6C" w:rsidP="00B23E6C">
            <w:r w:rsidRPr="00B23E6C">
              <w:t xml:space="preserve">– identyfikuje postacie: Ignacego Prądzyńskiego, Emilii Plater, Józefa Bema, Iwana </w:t>
            </w:r>
            <w:proofErr w:type="spellStart"/>
            <w:r w:rsidRPr="00B23E6C">
              <w:t>Dybicza</w:t>
            </w:r>
            <w:proofErr w:type="spellEnd"/>
            <w:r w:rsidRPr="00B23E6C">
              <w:t xml:space="preserve">, Iwana </w:t>
            </w:r>
            <w:proofErr w:type="spellStart"/>
            <w:r w:rsidRPr="00B23E6C">
              <w:t>Paskiewicza</w:t>
            </w:r>
            <w:proofErr w:type="spellEnd"/>
          </w:p>
          <w:p w:rsidR="00B23E6C" w:rsidRPr="00B23E6C" w:rsidRDefault="00B23E6C" w:rsidP="00B23E6C">
            <w:r w:rsidRPr="00B23E6C">
              <w:t>– wskazuje na mapie tereny poza Królestwem Polskim, na których toczyły się walki podczas powstania w latach 1830–1831</w:t>
            </w:r>
          </w:p>
          <w:p w:rsidR="00B23E6C" w:rsidRPr="00B23E6C" w:rsidRDefault="00B23E6C" w:rsidP="00B23E6C">
            <w:r w:rsidRPr="00B23E6C">
              <w:t>– opisuje przebieg nocy listopadowej</w:t>
            </w:r>
          </w:p>
          <w:p w:rsidR="00B23E6C" w:rsidRPr="00B23E6C" w:rsidRDefault="00B23E6C" w:rsidP="00B23E6C">
            <w:r w:rsidRPr="00B23E6C">
              <w:lastRenderedPageBreak/>
              <w:t>– charakteryzuje poczynania władz powstańczych do wybuchy wojny polsko–rosyjskiej</w:t>
            </w:r>
          </w:p>
          <w:p w:rsidR="00B23E6C" w:rsidRPr="00B23E6C" w:rsidRDefault="00B23E6C" w:rsidP="00B23E6C">
            <w:r w:rsidRPr="00B23E6C">
              <w:t>– opisuje przebieg wojny polsko–</w:t>
            </w:r>
            <w:r w:rsidRPr="00B23E6C">
              <w:br/>
              <w:t>–rosyjskiej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zna daty: bitwy pod Stoczkiem (II 1831), bitew pod Wawrem </w:t>
            </w:r>
            <w:r w:rsidRPr="00B23E6C">
              <w:br/>
              <w:t xml:space="preserve">i Dębem Wielkim </w:t>
            </w:r>
            <w:r w:rsidRPr="00B23E6C">
              <w:br/>
              <w:t xml:space="preserve">(III 1831), bitew pod </w:t>
            </w:r>
            <w:proofErr w:type="spellStart"/>
            <w:r w:rsidRPr="00B23E6C">
              <w:t>Iganiami</w:t>
            </w:r>
            <w:proofErr w:type="spellEnd"/>
            <w:r w:rsidRPr="00B23E6C">
              <w:t xml:space="preserve"> i </w:t>
            </w:r>
            <w:proofErr w:type="spellStart"/>
            <w:r w:rsidRPr="00B23E6C">
              <w:t>Boremlem</w:t>
            </w:r>
            <w:proofErr w:type="spellEnd"/>
            <w:r w:rsidRPr="00B23E6C">
              <w:t xml:space="preserve"> (IV 1831)</w:t>
            </w:r>
          </w:p>
          <w:p w:rsidR="00B23E6C" w:rsidRPr="00B23E6C" w:rsidRDefault="00B23E6C" w:rsidP="00B23E6C">
            <w:r w:rsidRPr="00B23E6C">
              <w:t xml:space="preserve">– identyfikuje postacie: Józefa Sowińskiego, </w:t>
            </w:r>
          </w:p>
          <w:p w:rsidR="00B23E6C" w:rsidRPr="00B23E6C" w:rsidRDefault="00B23E6C" w:rsidP="00B23E6C">
            <w:r w:rsidRPr="00B23E6C">
              <w:t>Jana Skrzyneckiego, Jana Krukowieckiego, Józefa Dwernickiego</w:t>
            </w:r>
          </w:p>
          <w:p w:rsidR="00B23E6C" w:rsidRPr="00B23E6C" w:rsidRDefault="00B23E6C" w:rsidP="00B23E6C">
            <w:r w:rsidRPr="00B23E6C">
              <w:t>– przedstawia przebieg walk powstańczych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identyfikuje postacie: Michała</w:t>
            </w:r>
          </w:p>
          <w:p w:rsidR="00B23E6C" w:rsidRPr="00B23E6C" w:rsidRDefault="00B23E6C" w:rsidP="00B23E6C">
            <w:r w:rsidRPr="00B23E6C">
              <w:t>Radziwiłła, Macieja Rybińskiego, Antoniego Giełguda</w:t>
            </w:r>
          </w:p>
          <w:p w:rsidR="00B23E6C" w:rsidRPr="00B23E6C" w:rsidRDefault="00B23E6C" w:rsidP="00B23E6C">
            <w:r w:rsidRPr="00B23E6C">
              <w:t>– ocenia postawy wodzów powstania listopadowego</w:t>
            </w:r>
          </w:p>
          <w:p w:rsidR="00B23E6C" w:rsidRPr="00B23E6C" w:rsidRDefault="00B23E6C" w:rsidP="00B23E6C">
            <w:r w:rsidRPr="00B23E6C">
              <w:t>– ocenia, czy powstanie listopadowe miało szanse powodzenia</w:t>
            </w:r>
          </w:p>
          <w:p w:rsidR="00B23E6C" w:rsidRPr="00B23E6C" w:rsidRDefault="00B23E6C" w:rsidP="00B23E6C"/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/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824017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B23E6C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B23E6C" w:rsidP="00B23E6C"/>
          <w:p w:rsidR="00B23E6C" w:rsidRPr="00B23E6C" w:rsidRDefault="00B23E6C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/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824017" w:rsidP="00B23E6C">
            <w:r>
              <w:t>8.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824017" w:rsidP="00824017">
            <w:r>
              <w:t>Wielka Emigracja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terminów: emigracja, Wielka Emigracja</w:t>
            </w:r>
          </w:p>
          <w:p w:rsidR="00B23E6C" w:rsidRPr="00B23E6C" w:rsidRDefault="00B23E6C" w:rsidP="00B23E6C">
            <w:r w:rsidRPr="00B23E6C">
              <w:t>– identyfikuje postacie: Fryderyka Chopina, Adama Mickiewicza, Juliusza</w:t>
            </w:r>
          </w:p>
          <w:p w:rsidR="00B23E6C" w:rsidRPr="00B23E6C" w:rsidRDefault="00B23E6C" w:rsidP="00B23E6C">
            <w:r w:rsidRPr="00B23E6C">
              <w:t>Słowackiego</w:t>
            </w:r>
          </w:p>
          <w:p w:rsidR="00B23E6C" w:rsidRPr="00B23E6C" w:rsidRDefault="00B23E6C" w:rsidP="00B23E6C">
            <w:r w:rsidRPr="00B23E6C">
              <w:t>– wymienia przyczyny Wielkiej Emigracji</w:t>
            </w:r>
          </w:p>
          <w:p w:rsidR="00B23E6C" w:rsidRPr="00B23E6C" w:rsidRDefault="00B23E6C" w:rsidP="00B23E6C">
            <w:r w:rsidRPr="00B23E6C">
              <w:lastRenderedPageBreak/>
              <w:t>– wskazuje na mapie główne kraje, do których emigrowali Polacy po upadku</w:t>
            </w:r>
          </w:p>
          <w:p w:rsidR="00B23E6C" w:rsidRPr="00B23E6C" w:rsidRDefault="00B23E6C" w:rsidP="00B23E6C">
            <w:r w:rsidRPr="00B23E6C"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terminów: zsyłka, emisariusz</w:t>
            </w:r>
            <w:r w:rsidRPr="00B23E6C">
              <w:br/>
              <w:t xml:space="preserve">– identyfikuje postacie: Zygmunta Krasińskiego, Joachima Lelewela, </w:t>
            </w:r>
          </w:p>
          <w:p w:rsidR="00B23E6C" w:rsidRPr="00B23E6C" w:rsidRDefault="00B23E6C" w:rsidP="00B23E6C">
            <w:r w:rsidRPr="00B23E6C">
              <w:t>Adama Jerzego Czartoryskiego</w:t>
            </w:r>
          </w:p>
          <w:p w:rsidR="00B23E6C" w:rsidRPr="00B23E6C" w:rsidRDefault="00B23E6C" w:rsidP="00B23E6C">
            <w:r w:rsidRPr="00B23E6C">
              <w:t>– wymienia główne obozy polityczne powstałe na emigracji</w:t>
            </w:r>
          </w:p>
          <w:p w:rsidR="00B23E6C" w:rsidRPr="00B23E6C" w:rsidRDefault="00B23E6C" w:rsidP="00B23E6C">
            <w:r w:rsidRPr="00B23E6C">
              <w:lastRenderedPageBreak/>
              <w:t>– wymienia formy 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terminów: katorga, amnestia</w:t>
            </w:r>
          </w:p>
          <w:p w:rsidR="00B23E6C" w:rsidRPr="00B23E6C" w:rsidRDefault="00B23E6C" w:rsidP="00B23E6C">
            <w:r w:rsidRPr="00B23E6C">
              <w:t xml:space="preserve">– zna daty: powstania Towarzystwa Demokratycznego Polskiego (1832) </w:t>
            </w:r>
            <w:r w:rsidRPr="00B23E6C">
              <w:br/>
              <w:t xml:space="preserve">i </w:t>
            </w:r>
            <w:proofErr w:type="spellStart"/>
            <w:r w:rsidRPr="00B23E6C">
              <w:t>Hôtel</w:t>
            </w:r>
            <w:proofErr w:type="spellEnd"/>
            <w:r w:rsidRPr="00B23E6C">
              <w:t xml:space="preserve"> Lambert (1833)</w:t>
            </w:r>
          </w:p>
          <w:p w:rsidR="00B23E6C" w:rsidRPr="00B23E6C" w:rsidRDefault="00B23E6C" w:rsidP="00B23E6C">
            <w:r w:rsidRPr="00B23E6C">
              <w:t xml:space="preserve">– przedstawia stosunek władz </w:t>
            </w:r>
            <w:r w:rsidRPr="00B23E6C">
              <w:br/>
              <w:t xml:space="preserve">i społeczeństw Europy </w:t>
            </w:r>
            <w:r w:rsidRPr="00B23E6C">
              <w:lastRenderedPageBreak/>
              <w:t>do polskich emigrantów</w:t>
            </w:r>
          </w:p>
          <w:p w:rsidR="00B23E6C" w:rsidRPr="00B23E6C" w:rsidRDefault="00B23E6C" w:rsidP="00B23E6C">
            <w:r w:rsidRPr="00B23E6C">
              <w:t>– charakteryzuje program Towarzystwa Demokratycznego Polskiego</w:t>
            </w:r>
          </w:p>
          <w:p w:rsidR="00B23E6C" w:rsidRPr="00B23E6C" w:rsidRDefault="00B23E6C" w:rsidP="00B23E6C">
            <w:r w:rsidRPr="00B23E6C">
              <w:t xml:space="preserve">– przedstawia poglądy środowisk konserwatywnych </w:t>
            </w:r>
            <w:r w:rsidRPr="00B23E6C">
              <w:br/>
              <w:t xml:space="preserve">z </w:t>
            </w:r>
            <w:proofErr w:type="spellStart"/>
            <w:r w:rsidRPr="00B23E6C">
              <w:t>Hôtel</w:t>
            </w:r>
            <w:proofErr w:type="spellEnd"/>
            <w:r w:rsidRPr="00B23E6C">
              <w:t xml:space="preserve">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zna daty: powstania Komitetu Narodowego Polskiego (1831), </w:t>
            </w:r>
          </w:p>
          <w:p w:rsidR="00B23E6C" w:rsidRPr="00B23E6C" w:rsidRDefault="00B23E6C" w:rsidP="00B23E6C">
            <w:r w:rsidRPr="00B23E6C">
              <w:t>Gromad Ludu Polskiego (1835)</w:t>
            </w:r>
          </w:p>
          <w:p w:rsidR="00B23E6C" w:rsidRPr="00B23E6C" w:rsidRDefault="00B23E6C" w:rsidP="00B23E6C">
            <w:r w:rsidRPr="00B23E6C">
              <w:t>– identyfikuje postacie: Ludwika Mierosławskiego,</w:t>
            </w:r>
          </w:p>
          <w:p w:rsidR="00B23E6C" w:rsidRPr="00B23E6C" w:rsidRDefault="00B23E6C" w:rsidP="00B23E6C">
            <w:r w:rsidRPr="00B23E6C">
              <w:t xml:space="preserve">Wiktora </w:t>
            </w:r>
            <w:proofErr w:type="spellStart"/>
            <w:r w:rsidRPr="00B23E6C">
              <w:t>Heltmana</w:t>
            </w:r>
            <w:proofErr w:type="spellEnd"/>
          </w:p>
          <w:p w:rsidR="00B23E6C" w:rsidRPr="00B23E6C" w:rsidRDefault="00B23E6C" w:rsidP="00B23E6C">
            <w:r w:rsidRPr="00B23E6C">
              <w:t xml:space="preserve">– wskazuje na mapie trasy, które </w:t>
            </w:r>
            <w:r w:rsidRPr="00B23E6C">
              <w:lastRenderedPageBreak/>
              <w:t>przemierzali polscy emigranci</w:t>
            </w:r>
          </w:p>
          <w:p w:rsidR="00B23E6C" w:rsidRPr="00B23E6C" w:rsidRDefault="00B23E6C" w:rsidP="00B23E6C">
            <w:r w:rsidRPr="00B23E6C">
              <w:t xml:space="preserve">– przedstawia program Komitetu Narodowego Polskiego </w:t>
            </w:r>
          </w:p>
          <w:p w:rsidR="00B23E6C" w:rsidRPr="00B23E6C" w:rsidRDefault="00B23E6C" w:rsidP="00B23E6C">
            <w:r w:rsidRPr="00B23E6C">
              <w:t>– omawia poglądy 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opisuje działalność kulturalną Polaków na emigracji</w:t>
            </w:r>
          </w:p>
          <w:p w:rsidR="00B23E6C" w:rsidRPr="00B23E6C" w:rsidRDefault="00B23E6C" w:rsidP="00B23E6C">
            <w:r w:rsidRPr="00B23E6C">
              <w:t>– ocenia działalność Polaków na emigracji</w:t>
            </w:r>
          </w:p>
          <w:p w:rsidR="00B23E6C" w:rsidRPr="00B23E6C" w:rsidRDefault="00B23E6C" w:rsidP="00B23E6C"/>
          <w:p w:rsidR="00B23E6C" w:rsidRPr="00B23E6C" w:rsidRDefault="00B23E6C" w:rsidP="00B23E6C"/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824017" w:rsidP="00B23E6C">
            <w:r>
              <w:t xml:space="preserve">9. 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824017">
            <w:r w:rsidRPr="00B23E6C">
              <w:t xml:space="preserve">Represje </w:t>
            </w:r>
            <w:r w:rsidRPr="00B23E6C">
              <w:br/>
              <w:t>po upadku powstania listopadowego</w:t>
            </w:r>
          </w:p>
          <w:p w:rsidR="00B23E6C" w:rsidRPr="00B23E6C" w:rsidRDefault="00B23E6C" w:rsidP="00824017">
            <w:pPr>
              <w:ind w:left="360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terminu rusyfikacja</w:t>
            </w:r>
          </w:p>
          <w:p w:rsidR="00B23E6C" w:rsidRPr="00B23E6C" w:rsidRDefault="00B23E6C" w:rsidP="00B23E6C">
            <w:r w:rsidRPr="00B23E6C">
              <w:t xml:space="preserve">– zna datę wybuchu powstania krakowskiego </w:t>
            </w:r>
            <w:r w:rsidRPr="00B23E6C">
              <w:br/>
              <w:t>(21/21 II 1846)</w:t>
            </w:r>
          </w:p>
          <w:p w:rsidR="00B23E6C" w:rsidRPr="00B23E6C" w:rsidRDefault="00B23E6C" w:rsidP="00B23E6C">
            <w:r w:rsidRPr="00B23E6C">
              <w:t>– wymienia represje wobec uczestników powstania listopadowego</w:t>
            </w:r>
          </w:p>
          <w:p w:rsidR="00B23E6C" w:rsidRPr="00B23E6C" w:rsidRDefault="00B23E6C" w:rsidP="00B23E6C">
            <w:r w:rsidRPr="00B23E6C">
              <w:t>– wskazuje przykłady polityki rusyfikacji w Królestwie Polskim po upadku powstania listopadowego</w:t>
            </w:r>
          </w:p>
          <w:p w:rsidR="00B23E6C" w:rsidRPr="00B23E6C" w:rsidRDefault="00B23E6C" w:rsidP="00B23E6C">
            <w:r w:rsidRPr="00B23E6C">
              <w:lastRenderedPageBreak/>
              <w:t>– wskazuje na mapie tereny objęte powstaniem</w:t>
            </w:r>
          </w:p>
          <w:p w:rsidR="00B23E6C" w:rsidRPr="00B23E6C" w:rsidRDefault="00B23E6C" w:rsidP="00B23E6C">
            <w:r w:rsidRPr="00B23E6C"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terminów: rabacja, kontrybucja</w:t>
            </w:r>
          </w:p>
          <w:p w:rsidR="00B23E6C" w:rsidRPr="00B23E6C" w:rsidRDefault="00B23E6C" w:rsidP="00B23E6C">
            <w:r w:rsidRPr="00B23E6C">
              <w:t xml:space="preserve">– zna daty: wybuchu rabacji galicyjskiej </w:t>
            </w:r>
            <w:r w:rsidRPr="00B23E6C">
              <w:br/>
              <w:t>(II 1846)</w:t>
            </w:r>
            <w:r w:rsidRPr="00B23E6C">
              <w:br/>
              <w:t xml:space="preserve">– identyfikuje postacie: Iwana </w:t>
            </w:r>
            <w:proofErr w:type="spellStart"/>
            <w:r w:rsidRPr="00B23E6C">
              <w:t>Paskiewicza</w:t>
            </w:r>
            <w:proofErr w:type="spellEnd"/>
            <w:r w:rsidRPr="00B23E6C">
              <w:t>, Edwarda Dembowskiego, Jakuba Szeli</w:t>
            </w:r>
          </w:p>
          <w:p w:rsidR="00B23E6C" w:rsidRPr="00B23E6C" w:rsidRDefault="00B23E6C" w:rsidP="00B23E6C">
            <w:r w:rsidRPr="00B23E6C">
              <w:t>– charakteryzuje politykę władz rosyjskich wobec Królestwa Polskiego</w:t>
            </w:r>
          </w:p>
          <w:p w:rsidR="00B23E6C" w:rsidRPr="00B23E6C" w:rsidRDefault="00B23E6C" w:rsidP="00B23E6C">
            <w:r w:rsidRPr="00B23E6C">
              <w:lastRenderedPageBreak/>
              <w:t xml:space="preserve">– omawia przebieg </w:t>
            </w:r>
            <w:r w:rsidRPr="00B23E6C">
              <w:br/>
              <w:t>i skutki powstania krakowskiego</w:t>
            </w:r>
          </w:p>
          <w:p w:rsidR="00B23E6C" w:rsidRPr="00B23E6C" w:rsidRDefault="00B23E6C" w:rsidP="00B23E6C">
            <w:r w:rsidRPr="00B23E6C">
              <w:t xml:space="preserve">– przedstawia przyczyny, przebieg </w:t>
            </w:r>
            <w:r w:rsidRPr="00B23E6C">
              <w:br/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wyjaśnia znaczenie terminów: noc </w:t>
            </w:r>
            <w:proofErr w:type="spellStart"/>
            <w:r w:rsidRPr="00B23E6C">
              <w:t>paskiewiczowska</w:t>
            </w:r>
            <w:proofErr w:type="spellEnd"/>
            <w:r w:rsidRPr="00B23E6C">
              <w:t>, Statut organiczny,</w:t>
            </w:r>
          </w:p>
          <w:p w:rsidR="00B23E6C" w:rsidRPr="00B23E6C" w:rsidRDefault="00B23E6C" w:rsidP="00B23E6C">
            <w:r w:rsidRPr="00B23E6C">
              <w:t>– zna daty: wprowadzenia Statutu organicznego (1832), ogłoszenia stanu wojennego w Królestwie Polskim (1833), likwidacji Rzeczpospolitej Krakowskiej (XI 1846)</w:t>
            </w:r>
            <w:r w:rsidRPr="00B23E6C">
              <w:br/>
              <w:t xml:space="preserve">– identyfikuje postacie: Szymona </w:t>
            </w:r>
            <w:r w:rsidRPr="00B23E6C">
              <w:lastRenderedPageBreak/>
              <w:t>Konarskiego, Piotra Ściegiennego</w:t>
            </w:r>
          </w:p>
          <w:p w:rsidR="00B23E6C" w:rsidRPr="00B23E6C" w:rsidRDefault="00B23E6C" w:rsidP="00B23E6C">
            <w:r w:rsidRPr="00B23E6C">
              <w:t>– wskazuje na mapie tereny objęte rabacją galicyjską</w:t>
            </w:r>
          </w:p>
          <w:p w:rsidR="00B23E6C" w:rsidRPr="00B23E6C" w:rsidRDefault="00B23E6C" w:rsidP="00B23E6C">
            <w:r w:rsidRPr="00B23E6C">
              <w:t>– wyjaśnia, w jakich okolicznościach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zna daty: powstania Stowarzyszenia Ludu Polskiego (1835), wprowadzenia rosyjskiego kodeksu karnego w Królestwie Polskim (1847)</w:t>
            </w:r>
            <w:r w:rsidRPr="00B23E6C">
              <w:br/>
              <w:t xml:space="preserve">– identyfikuje postacie: Edwarda </w:t>
            </w:r>
            <w:proofErr w:type="spellStart"/>
            <w:r w:rsidRPr="00B23E6C">
              <w:t>Flottwella</w:t>
            </w:r>
            <w:proofErr w:type="spellEnd"/>
            <w:r w:rsidRPr="00B23E6C">
              <w:t>, Karola Libelta, Henryka Kamieńskiego</w:t>
            </w:r>
          </w:p>
          <w:p w:rsidR="00B23E6C" w:rsidRPr="00B23E6C" w:rsidRDefault="00B23E6C" w:rsidP="00B23E6C">
            <w:r w:rsidRPr="00B23E6C">
              <w:t xml:space="preserve">– omawia represje popowstaniowe </w:t>
            </w:r>
            <w:r w:rsidRPr="00B23E6C">
              <w:br/>
              <w:t>w zaborze pruskim</w:t>
            </w:r>
          </w:p>
          <w:p w:rsidR="00B23E6C" w:rsidRPr="00B23E6C" w:rsidRDefault="00B23E6C" w:rsidP="00B23E6C">
            <w:r w:rsidRPr="00B23E6C">
              <w:lastRenderedPageBreak/>
              <w:t>– charakteryzuje działalność spiskową na ziemiach polskich</w:t>
            </w:r>
          </w:p>
          <w:p w:rsidR="00B23E6C" w:rsidRPr="00B23E6C" w:rsidRDefault="00B23E6C" w:rsidP="00B23E6C">
            <w:r w:rsidRPr="00B23E6C">
              <w:t xml:space="preserve">w latach 30. i 40. XIX w. </w:t>
            </w:r>
          </w:p>
          <w:p w:rsidR="00B23E6C" w:rsidRPr="00B23E6C" w:rsidRDefault="00B23E6C" w:rsidP="00B23E6C">
            <w:r w:rsidRPr="00B23E6C">
              <w:t>– przedstawia przyczyny 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ocenia politykę władz zaborczych wobec Polaków </w:t>
            </w:r>
            <w:r w:rsidRPr="00B23E6C">
              <w:br/>
              <w:t>po upadku powstania listopadowego</w:t>
            </w:r>
          </w:p>
          <w:p w:rsidR="00B23E6C" w:rsidRPr="00B23E6C" w:rsidRDefault="00B23E6C" w:rsidP="00B23E6C">
            <w:r w:rsidRPr="00B23E6C">
              <w:t xml:space="preserve">– ocenia postawę chłopów galicyjskich wobec szlachty </w:t>
            </w:r>
            <w:r w:rsidRPr="00B23E6C">
              <w:br/>
              <w:t>i powstania krakowskiego</w:t>
            </w:r>
          </w:p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824017" w:rsidP="00B23E6C">
            <w:r>
              <w:t>10.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824017" w:rsidRDefault="00824017" w:rsidP="00824017">
            <w:r>
              <w:t>Wiosna Ludów na ziemiach polskich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identyfikuje postacie: Józefa Bema, Adama Mickiewicza</w:t>
            </w:r>
          </w:p>
          <w:p w:rsidR="00B23E6C" w:rsidRPr="00B23E6C" w:rsidRDefault="00B23E6C" w:rsidP="00B23E6C">
            <w:r w:rsidRPr="00B23E6C">
              <w:t>– wyjaśnia przyczyny wybuchu Wiosny Ludów na ziemiach polskich pod zaborami</w:t>
            </w:r>
          </w:p>
          <w:p w:rsidR="00B23E6C" w:rsidRPr="00B23E6C" w:rsidRDefault="00B23E6C" w:rsidP="00B23E6C">
            <w:r w:rsidRPr="00B23E6C">
              <w:t>– wskazuje na mapie 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 xml:space="preserve">– zna daty: powstania wielkopolskiego </w:t>
            </w:r>
            <w:r w:rsidRPr="00B23E6C">
              <w:br/>
              <w:t>(IV–V 1848), uwłaszczenia chłopów w Galicji (1848)</w:t>
            </w:r>
            <w:r w:rsidRPr="00B23E6C">
              <w:br/>
              <w:t xml:space="preserve">– identyfikuje postać Ludwika Mierosławskiego </w:t>
            </w:r>
          </w:p>
          <w:p w:rsidR="00B23E6C" w:rsidRPr="00B23E6C" w:rsidRDefault="00B23E6C" w:rsidP="00B23E6C">
            <w:r w:rsidRPr="00B23E6C">
              <w:t>– opisuje przebieg Wiosny Ludów w Wielkim Księstwie Poznańskim</w:t>
            </w:r>
          </w:p>
          <w:p w:rsidR="00B23E6C" w:rsidRPr="00B23E6C" w:rsidRDefault="00B23E6C" w:rsidP="00B23E6C">
            <w:r w:rsidRPr="00B23E6C">
              <w:t xml:space="preserve">– omawia przebieg Wiosny Ludów </w:t>
            </w:r>
            <w:r w:rsidRPr="00B23E6C">
              <w:br/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 xml:space="preserve">– zna daty: porozumienia w Jarosławcu (IV 1848), bitwy pod Miłosławiem (IV 1848), </w:t>
            </w:r>
            <w:r w:rsidRPr="00B23E6C">
              <w:br/>
              <w:t xml:space="preserve">– identyfikuje postacie: Franza von </w:t>
            </w:r>
            <w:proofErr w:type="spellStart"/>
            <w:r w:rsidRPr="00B23E6C">
              <w:t>Stadiona</w:t>
            </w:r>
            <w:proofErr w:type="spellEnd"/>
            <w:r w:rsidRPr="00B23E6C">
              <w:t>, Wojciecha Chrzanowskiego, Józefa Wysockiego, Henryka Dembińskiego</w:t>
            </w:r>
          </w:p>
          <w:p w:rsidR="00B23E6C" w:rsidRPr="00B23E6C" w:rsidRDefault="00B23E6C" w:rsidP="00B23E6C">
            <w:r w:rsidRPr="00B23E6C">
              <w:t xml:space="preserve">– charakteryzuje wkład Polaków </w:t>
            </w:r>
            <w:r w:rsidRPr="00B23E6C">
              <w:br/>
              <w:t xml:space="preserve">w wydarzenia Wiosny Ludów </w:t>
            </w:r>
            <w:r w:rsidRPr="00B23E6C">
              <w:br/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terminu serwituty</w:t>
            </w:r>
          </w:p>
          <w:p w:rsidR="00B23E6C" w:rsidRPr="00B23E6C" w:rsidRDefault="00B23E6C" w:rsidP="00B23E6C">
            <w:r w:rsidRPr="00B23E6C">
              <w:t>– zna datę powstania Komitetu Narodowego w Poznaniu (III 1848)</w:t>
            </w:r>
          </w:p>
          <w:p w:rsidR="00B23E6C" w:rsidRPr="00B23E6C" w:rsidRDefault="00B23E6C" w:rsidP="00B23E6C">
            <w:r w:rsidRPr="00B23E6C">
              <w:t xml:space="preserve">– identyfikuje postacie: Józefa Lompy, Emanuela Smołki, Gustawa Gizewiusza, Krzysztofa Mrongowiusza </w:t>
            </w:r>
          </w:p>
          <w:p w:rsidR="00B23E6C" w:rsidRPr="00B23E6C" w:rsidRDefault="00B23E6C" w:rsidP="00B23E6C">
            <w:r w:rsidRPr="00B23E6C">
              <w:t xml:space="preserve">– przedstawia działalność polskich społeczników na </w:t>
            </w:r>
            <w:r w:rsidRPr="00B23E6C">
              <w:lastRenderedPageBreak/>
              <w:t xml:space="preserve">Warmii, Mazurach </w:t>
            </w:r>
            <w:r w:rsidRPr="00B23E6C">
              <w:br/>
              <w:t>i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wyjaśnia, jakie znaczenie dla polskiego ruchu niepodległościowego w Galicji miał wzrost świadomości</w:t>
            </w:r>
          </w:p>
          <w:p w:rsidR="00B23E6C" w:rsidRPr="00B23E6C" w:rsidRDefault="00B23E6C" w:rsidP="00B23E6C">
            <w:r w:rsidRPr="00B23E6C">
              <w:t>narodowościowej wśród Rusinów</w:t>
            </w:r>
          </w:p>
          <w:p w:rsidR="00B23E6C" w:rsidRPr="00B23E6C" w:rsidRDefault="00B23E6C" w:rsidP="00B23E6C">
            <w:r w:rsidRPr="00B23E6C">
              <w:t xml:space="preserve">– ocenia skutki Wiosny Ludów </w:t>
            </w:r>
            <w:r w:rsidRPr="00B23E6C">
              <w:br/>
              <w:t xml:space="preserve">na ziemiach polskich </w:t>
            </w:r>
          </w:p>
          <w:p w:rsidR="00B23E6C" w:rsidRPr="00B23E6C" w:rsidRDefault="00B23E6C" w:rsidP="00B23E6C">
            <w:r w:rsidRPr="00B23E6C">
              <w:t xml:space="preserve">– ocenia decyzję władz austriackich </w:t>
            </w:r>
            <w:r w:rsidRPr="00B23E6C">
              <w:br/>
              <w:t>o uwłaszczeniu</w:t>
            </w:r>
          </w:p>
          <w:p w:rsidR="00B23E6C" w:rsidRPr="00B23E6C" w:rsidRDefault="00B23E6C" w:rsidP="00B23E6C"/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824017" w:rsidP="00B23E6C">
            <w:r>
              <w:t>11.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824017">
            <w:r w:rsidRPr="00B23E6C">
              <w:t>Kultura polska</w:t>
            </w:r>
            <w:r w:rsidR="00824017">
              <w:t xml:space="preserve"> doby romantyzmu</w:t>
            </w:r>
          </w:p>
          <w:p w:rsidR="00B23E6C" w:rsidRPr="00B23E6C" w:rsidRDefault="00B23E6C" w:rsidP="00824017">
            <w:pPr>
              <w:ind w:left="360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terminu romantyzm</w:t>
            </w:r>
          </w:p>
          <w:p w:rsidR="00B23E6C" w:rsidRPr="00B23E6C" w:rsidRDefault="00B23E6C" w:rsidP="00B23E6C">
            <w:r w:rsidRPr="00B23E6C">
              <w:t>– identyfikuje postacie: Adama Mickiewicza, Juliusza Słowackiego, Fryderyka Chopina</w:t>
            </w:r>
          </w:p>
          <w:p w:rsidR="00B23E6C" w:rsidRPr="00B23E6C" w:rsidRDefault="00B23E6C" w:rsidP="00B23E6C">
            <w:r w:rsidRPr="00B23E6C">
              <w:t>– wymienia poglądy romantyków</w:t>
            </w:r>
          </w:p>
          <w:p w:rsidR="00B23E6C" w:rsidRPr="00B23E6C" w:rsidRDefault="00B23E6C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terminu racjonalizm</w:t>
            </w:r>
          </w:p>
          <w:p w:rsidR="00B23E6C" w:rsidRPr="00B23E6C" w:rsidRDefault="00B23E6C" w:rsidP="00B23E6C">
            <w:r w:rsidRPr="00B23E6C">
              <w:t>– identyfikuje postać Joachima Lelewela</w:t>
            </w:r>
          </w:p>
          <w:p w:rsidR="00B23E6C" w:rsidRPr="00B23E6C" w:rsidRDefault="00B23E6C" w:rsidP="00B23E6C">
            <w:r w:rsidRPr="00B23E6C">
              <w:t>– wyjaśnia, na czym polegał konflikt romantyków</w:t>
            </w:r>
            <w:r w:rsidRPr="00B23E6C">
              <w:br/>
              <w:t>z klasykami</w:t>
            </w:r>
          </w:p>
          <w:p w:rsidR="00B23E6C" w:rsidRPr="00B23E6C" w:rsidRDefault="00B23E6C" w:rsidP="00B23E6C">
            <w:r w:rsidRPr="00B23E6C">
              <w:t>– przedstawia najwybitniejszych polskich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terminów: mesjanizm, salon artystyczny</w:t>
            </w:r>
          </w:p>
          <w:p w:rsidR="00B23E6C" w:rsidRPr="00B23E6C" w:rsidRDefault="00B23E6C" w:rsidP="00B23E6C">
            <w:r w:rsidRPr="00B23E6C">
              <w:t>– charakteryzuje warunki, w jakich ukształtował się polski romantyzm</w:t>
            </w:r>
          </w:p>
          <w:p w:rsidR="00B23E6C" w:rsidRPr="00B23E6C" w:rsidRDefault="00B23E6C" w:rsidP="00B23E6C">
            <w:r w:rsidRPr="00B23E6C">
              <w:t>–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 xml:space="preserve">– zna datę opublikowania ballady </w:t>
            </w:r>
            <w:r w:rsidRPr="00B23E6C">
              <w:rPr>
                <w:i/>
              </w:rPr>
              <w:t>Romantyczność</w:t>
            </w:r>
            <w:r w:rsidRPr="00B23E6C">
              <w:t xml:space="preserve"> Adama Mickiewicza </w:t>
            </w:r>
            <w:r w:rsidRPr="00B23E6C">
              <w:br/>
              <w:t>– identyfikuje postać Andrzeja Towiańskiego, Artura Grottgera</w:t>
            </w:r>
          </w:p>
          <w:p w:rsidR="00B23E6C" w:rsidRPr="00B23E6C" w:rsidRDefault="00B23E6C" w:rsidP="00B23E6C">
            <w:r w:rsidRPr="00B23E6C">
              <w:t>– przedstawia sytuację kultury polskiej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ocenia wpływ romantyzmu na niepodległościowe postawy Polaków</w:t>
            </w:r>
          </w:p>
        </w:tc>
      </w:tr>
      <w:tr w:rsidR="00B23E6C" w:rsidRPr="00B23E6C" w:rsidTr="00824017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E6C" w:rsidRPr="00824017" w:rsidRDefault="00B23E6C" w:rsidP="00B23E6C">
            <w:r w:rsidRPr="00824017">
              <w:t>POWTÓRZENIE WIADOM</w:t>
            </w:r>
            <w:r w:rsidR="00824017" w:rsidRPr="00824017">
              <w:t xml:space="preserve">OŚCI </w:t>
            </w:r>
          </w:p>
        </w:tc>
      </w:tr>
      <w:tr w:rsidR="00B23E6C" w:rsidRPr="00B23E6C" w:rsidTr="00824017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E6C" w:rsidRPr="00824017" w:rsidRDefault="00824017" w:rsidP="00B23E6C">
            <w:r w:rsidRPr="00824017">
              <w:t>SPRAWDZIAN WIADOMOŚCI I UMIEJETNOŚCI</w:t>
            </w:r>
          </w:p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824017" w:rsidP="00B23E6C">
            <w:r>
              <w:t>12.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824017" w:rsidP="00824017">
            <w:r>
              <w:t>Stany Zjednoczone w XIX wieku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terminów: wojna secesyjna, Północ, Południe</w:t>
            </w:r>
          </w:p>
          <w:p w:rsidR="00B23E6C" w:rsidRPr="00B23E6C" w:rsidRDefault="00B23E6C" w:rsidP="00B23E6C">
            <w:r w:rsidRPr="00B23E6C">
              <w:t>– zna datę wojny secesyjnej (1861–1865)</w:t>
            </w:r>
            <w:r w:rsidRPr="00B23E6C">
              <w:br/>
            </w:r>
            <w:r w:rsidRPr="00B23E6C">
              <w:lastRenderedPageBreak/>
              <w:t>– identyfikuje postać Abrahama Lincolna</w:t>
            </w:r>
          </w:p>
          <w:p w:rsidR="00B23E6C" w:rsidRPr="00B23E6C" w:rsidRDefault="00B23E6C" w:rsidP="00B23E6C">
            <w:r w:rsidRPr="00B23E6C">
              <w:t>– wymienia przyczyny 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terminów: secesja, Konfederacja, Unia, wojna totalna</w:t>
            </w:r>
          </w:p>
          <w:p w:rsidR="00B23E6C" w:rsidRPr="00B23E6C" w:rsidRDefault="00B23E6C" w:rsidP="00B23E6C">
            <w:r w:rsidRPr="00B23E6C">
              <w:t xml:space="preserve">– zna datę wydania dekretu o zniesieniu niewolnictwa (1863) </w:t>
            </w:r>
            <w:r w:rsidRPr="00B23E6C">
              <w:br/>
            </w:r>
            <w:r w:rsidRPr="00B23E6C">
              <w:lastRenderedPageBreak/>
              <w:t>– identyfikuje postacie: Roberta Lee, Ulyssesa Granta</w:t>
            </w:r>
          </w:p>
          <w:p w:rsidR="00B23E6C" w:rsidRPr="00B23E6C" w:rsidRDefault="00B23E6C" w:rsidP="00B23E6C">
            <w:r w:rsidRPr="00B23E6C">
              <w:t>– charakteryzuje sytuację gospodarczą, społeczną i polityczną Północy i Południa</w:t>
            </w:r>
          </w:p>
          <w:p w:rsidR="00B23E6C" w:rsidRPr="00B23E6C" w:rsidRDefault="00B23E6C" w:rsidP="00B23E6C">
            <w:r w:rsidRPr="00B23E6C">
              <w:t>–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terminów: taktyka spalonej ziemi, abolicjonizm, demokraci, republikanie</w:t>
            </w:r>
          </w:p>
          <w:p w:rsidR="00B23E6C" w:rsidRPr="00B23E6C" w:rsidRDefault="00B23E6C" w:rsidP="00B23E6C">
            <w:r w:rsidRPr="00B23E6C">
              <w:lastRenderedPageBreak/>
              <w:t>– zna daty: wyboru Abrahama Lincolna na prezydenta USA (1860), secesji Karoliny Południowej (1860), powstania Skonfederowanych Stanów Ameryki (1861)</w:t>
            </w:r>
          </w:p>
          <w:p w:rsidR="00B23E6C" w:rsidRPr="00B23E6C" w:rsidRDefault="00B23E6C" w:rsidP="00B23E6C">
            <w:r w:rsidRPr="00B23E6C">
              <w:t xml:space="preserve">– omawia przyczyny podziału Stanów Zjednoczonych </w:t>
            </w:r>
            <w:r w:rsidRPr="00B23E6C">
              <w:br/>
              <w:t>na Północ i Południe</w:t>
            </w:r>
          </w:p>
          <w:p w:rsidR="00B23E6C" w:rsidRPr="00B23E6C" w:rsidRDefault="00B23E6C" w:rsidP="00B23E6C">
            <w:r w:rsidRPr="00B23E6C">
              <w:t>– opisuje przebieg wojny secesyjnej</w:t>
            </w:r>
          </w:p>
          <w:p w:rsidR="00B23E6C" w:rsidRPr="00B23E6C" w:rsidRDefault="00B23E6C" w:rsidP="00B23E6C">
            <w:r w:rsidRPr="00B23E6C">
              <w:t>– wyjaśnia, jakie konsekwencje dla dalszego przebiegu</w:t>
            </w:r>
          </w:p>
          <w:p w:rsidR="00B23E6C" w:rsidRPr="00B23E6C" w:rsidRDefault="00B23E6C" w:rsidP="00B23E6C">
            <w:r w:rsidRPr="00B23E6C">
              <w:t xml:space="preserve">wojny miał dekret </w:t>
            </w:r>
            <w:r w:rsidRPr="00B23E6C">
              <w:br/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zna daty: wprowadzenia zakazu przywozu niewolników do Stanów Zjednoczonych (1808), bitwy pod </w:t>
            </w:r>
            <w:proofErr w:type="spellStart"/>
            <w:r w:rsidRPr="00B23E6C">
              <w:t>Gettysburgiem</w:t>
            </w:r>
            <w:proofErr w:type="spellEnd"/>
            <w:r w:rsidRPr="00B23E6C">
              <w:t xml:space="preserve"> </w:t>
            </w:r>
            <w:r w:rsidRPr="00B23E6C">
              <w:br/>
            </w:r>
            <w:r w:rsidRPr="00B23E6C">
              <w:lastRenderedPageBreak/>
              <w:t xml:space="preserve">(VII 1863), kapitulacji wojsk Konfederacji (VI 1865), ataku na Fort </w:t>
            </w:r>
            <w:proofErr w:type="spellStart"/>
            <w:r w:rsidRPr="00B23E6C">
              <w:t>Sumter</w:t>
            </w:r>
            <w:proofErr w:type="spellEnd"/>
            <w:r w:rsidRPr="00B23E6C">
              <w:t xml:space="preserve"> (IV 1861)</w:t>
            </w:r>
          </w:p>
          <w:p w:rsidR="00B23E6C" w:rsidRPr="00B23E6C" w:rsidRDefault="00B23E6C" w:rsidP="00B23E6C">
            <w:r w:rsidRPr="00B23E6C">
              <w:t>– wskazuje na mapie etapy rozwoju terytorialnego Stanów Zjednoczonych w XIX w.</w:t>
            </w:r>
          </w:p>
          <w:p w:rsidR="00B23E6C" w:rsidRPr="00B23E6C" w:rsidRDefault="00B23E6C" w:rsidP="00B23E6C">
            <w:r w:rsidRPr="00B23E6C">
              <w:t>– przedstawia przyczyny i skutki rozwoju terytorialnego Stanów Zjednoczonych w XIX w.</w:t>
            </w:r>
          </w:p>
          <w:p w:rsidR="00B23E6C" w:rsidRPr="00B23E6C" w:rsidRDefault="00B23E6C" w:rsidP="00B23E6C">
            <w:r w:rsidRPr="00B23E6C">
              <w:t xml:space="preserve">– porównuje sytuację gospodarczą, społeczną i polityczną Północy </w:t>
            </w:r>
            <w:r w:rsidRPr="00B23E6C">
              <w:br/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ocenia znaczenie zniesienia niewolnictwa w Stanach Zjednoczonych</w:t>
            </w:r>
          </w:p>
          <w:p w:rsidR="00B23E6C" w:rsidRPr="00B23E6C" w:rsidRDefault="00B23E6C" w:rsidP="00B23E6C">
            <w:r w:rsidRPr="00B23E6C">
              <w:lastRenderedPageBreak/>
              <w:t>– ocenia skutki wojny secesyjnej</w:t>
            </w:r>
          </w:p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824017" w:rsidP="00B23E6C">
            <w:r>
              <w:lastRenderedPageBreak/>
              <w:t xml:space="preserve">13. </w:t>
            </w:r>
            <w:r w:rsidR="00B819FF">
              <w:t xml:space="preserve"> 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824017" w:rsidP="00B819FF">
            <w:r>
              <w:t>Zjednoczenie Włoch</w:t>
            </w:r>
            <w:r w:rsidR="00B819FF">
              <w:t xml:space="preserve"> i Niemiec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zna daty: powstania Królestwa Włoch (1861), ogłoszenia powstania II Rzeszy Niemieckiej (18 I 1871)</w:t>
            </w:r>
            <w:r w:rsidRPr="00B23E6C">
              <w:br/>
            </w:r>
            <w:r w:rsidRPr="00B23E6C">
              <w:lastRenderedPageBreak/>
              <w:t>– identyfikuje postacie: Giuseppe Garibaldiego, Ottona von Bismarcka</w:t>
            </w:r>
          </w:p>
          <w:p w:rsidR="00B23E6C" w:rsidRPr="00B23E6C" w:rsidRDefault="00B23E6C" w:rsidP="00B23E6C">
            <w:r w:rsidRPr="00B23E6C">
              <w:t xml:space="preserve">– wymienia etapy jednoczenia Włoch </w:t>
            </w:r>
            <w:r w:rsidRPr="00B23E6C">
              <w:br/>
              <w:t>i Niemiec</w:t>
            </w:r>
          </w:p>
          <w:p w:rsidR="00B23E6C" w:rsidRPr="00B23E6C" w:rsidRDefault="00B23E6C" w:rsidP="00B23E6C">
            <w:r w:rsidRPr="00B23E6C">
              <w:t xml:space="preserve">– przedstawia skutki zjednoczenia Włoch </w:t>
            </w:r>
            <w:r w:rsidRPr="00B23E6C"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wyjaśnia znaczenie terminów: wyprawa „tysiąca czerwonych koszul”, </w:t>
            </w:r>
            <w:proofErr w:type="spellStart"/>
            <w:r w:rsidRPr="00B23E6C">
              <w:rPr>
                <w:i/>
              </w:rPr>
              <w:t>risorgimento</w:t>
            </w:r>
            <w:proofErr w:type="spellEnd"/>
          </w:p>
          <w:p w:rsidR="00B23E6C" w:rsidRPr="00B23E6C" w:rsidRDefault="00B23E6C" w:rsidP="00B23E6C">
            <w:r w:rsidRPr="00B23E6C">
              <w:lastRenderedPageBreak/>
              <w:t>– zna daty: wojny Prus z Austrią (1866), wojny francusko–pruskiej (1870–1871)</w:t>
            </w:r>
          </w:p>
          <w:p w:rsidR="00B23E6C" w:rsidRPr="00B23E6C" w:rsidRDefault="00B23E6C" w:rsidP="00B23E6C">
            <w:r w:rsidRPr="00B23E6C">
              <w:t xml:space="preserve">– identyfikuje postacie: Camilla </w:t>
            </w:r>
            <w:proofErr w:type="spellStart"/>
            <w:r w:rsidRPr="00B23E6C">
              <w:t>Cavoura</w:t>
            </w:r>
            <w:proofErr w:type="spellEnd"/>
            <w:r w:rsidRPr="00B23E6C">
              <w:t>, Wilhelma I, Napoleona III</w:t>
            </w:r>
          </w:p>
          <w:p w:rsidR="00B23E6C" w:rsidRPr="00B23E6C" w:rsidRDefault="00B23E6C" w:rsidP="00B23E6C">
            <w:r w:rsidRPr="00B23E6C">
              <w:t>– wyjaśnia, jaką rolę w jednoczeniu Włoch odegrał Giuseppe Garibaldi</w:t>
            </w:r>
          </w:p>
          <w:p w:rsidR="00B23E6C" w:rsidRPr="00B23E6C" w:rsidRDefault="00B23E6C" w:rsidP="00B23E6C">
            <w:r w:rsidRPr="00B23E6C">
              <w:t>– omawia etapy jednoczenia Niemiec</w:t>
            </w:r>
          </w:p>
          <w:p w:rsidR="00B23E6C" w:rsidRPr="00B23E6C" w:rsidRDefault="00B23E6C" w:rsidP="00B23E6C">
            <w:r w:rsidRPr="00B23E6C">
              <w:t xml:space="preserve">– przedstawia przyczyny, przebieg </w:t>
            </w:r>
            <w:r w:rsidRPr="00B23E6C">
              <w:br/>
              <w:t>i skutki wojny francusko–pruskiej</w:t>
            </w:r>
          </w:p>
          <w:p w:rsidR="00B23E6C" w:rsidRPr="00B23E6C" w:rsidRDefault="00B23E6C" w:rsidP="00B23E6C">
            <w:r w:rsidRPr="00B23E6C">
              <w:t>– wyjaśnia, jaką rolę w jednoczeniu Niemiec odegrał Otto von Bismarck</w:t>
            </w:r>
          </w:p>
          <w:p w:rsidR="00B23E6C" w:rsidRPr="00B23E6C" w:rsidRDefault="00B23E6C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terminu komunardzi</w:t>
            </w:r>
          </w:p>
          <w:p w:rsidR="00B23E6C" w:rsidRPr="00B23E6C" w:rsidRDefault="00B23E6C" w:rsidP="00B23E6C">
            <w:r w:rsidRPr="00B23E6C">
              <w:t xml:space="preserve">– zna daty: bitew pod Magentą </w:t>
            </w:r>
            <w:r w:rsidRPr="00B23E6C">
              <w:br/>
              <w:t xml:space="preserve">i Solferino (1859), </w:t>
            </w:r>
            <w:r w:rsidRPr="00B23E6C">
              <w:lastRenderedPageBreak/>
              <w:t xml:space="preserve">wojny Prus i Austrii </w:t>
            </w:r>
            <w:r w:rsidRPr="00B23E6C">
              <w:br/>
              <w:t>z Danią (1864), pokoju we Frankfurcie nad Menem (1871), bitwy pod Sadową (1866), powstania Związku Północno–niemieckiego (1867), bitwy pod Sedanem (1870), Komuny Paryskiej (III–V 1871)</w:t>
            </w:r>
          </w:p>
          <w:p w:rsidR="00B23E6C" w:rsidRPr="00B23E6C" w:rsidRDefault="00B23E6C" w:rsidP="00B23E6C">
            <w:r w:rsidRPr="00B23E6C">
              <w:t>– wskazuje na mapie etapy jednoczenia Włoch i Niemiec</w:t>
            </w:r>
          </w:p>
          <w:p w:rsidR="00B23E6C" w:rsidRPr="00B23E6C" w:rsidRDefault="00B23E6C" w:rsidP="00B23E6C">
            <w:r w:rsidRPr="00B23E6C">
              <w:t>– omawia koncepcje zjednoczenia Włoch</w:t>
            </w:r>
          </w:p>
          <w:p w:rsidR="00B23E6C" w:rsidRPr="00B23E6C" w:rsidRDefault="00B23E6C" w:rsidP="00B23E6C">
            <w:r w:rsidRPr="00B23E6C">
              <w:t>– opisuje przebieg procesu jednoczenia Włoch</w:t>
            </w:r>
          </w:p>
          <w:p w:rsidR="00B23E6C" w:rsidRPr="00B23E6C" w:rsidRDefault="00B23E6C" w:rsidP="00B23E6C">
            <w:r w:rsidRPr="00B23E6C">
              <w:t>– wyjaśnia, dlaczego Piemont stał się ośrodkiem jednoczenia Włoch</w:t>
            </w:r>
          </w:p>
          <w:p w:rsidR="00B23E6C" w:rsidRPr="00B23E6C" w:rsidRDefault="00B23E6C" w:rsidP="00B23E6C">
            <w:r w:rsidRPr="00B23E6C">
              <w:t>– przedstawia koncepcje zjednoczenia Niemiec</w:t>
            </w:r>
          </w:p>
          <w:p w:rsidR="00B23E6C" w:rsidRPr="00B23E6C" w:rsidRDefault="00B23E6C" w:rsidP="00B23E6C">
            <w:r w:rsidRPr="00B23E6C">
              <w:lastRenderedPageBreak/>
              <w:t xml:space="preserve">– omawia skutki wojen Prus z Danią </w:t>
            </w:r>
            <w:r w:rsidRPr="00B23E6C">
              <w:br/>
              <w:t>i Austrią dla procesu jednoczenia Niemiec</w:t>
            </w:r>
          </w:p>
          <w:p w:rsidR="00B23E6C" w:rsidRPr="00B23E6C" w:rsidRDefault="00B23E6C" w:rsidP="00B23E6C">
            <w:r w:rsidRPr="00B23E6C">
              <w:t xml:space="preserve">– przedstawia przyczyny, przebieg </w:t>
            </w:r>
            <w:r w:rsidRPr="00B23E6C">
              <w:br/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zna daty: powstania Niemieckiego Związku Celnego (1834), zawarcia sojuszu Piemontu </w:t>
            </w:r>
            <w:r w:rsidRPr="00B23E6C">
              <w:br/>
            </w:r>
            <w:r w:rsidRPr="00B23E6C">
              <w:lastRenderedPageBreak/>
              <w:t xml:space="preserve">z Francją (1858), wojny Piemontu </w:t>
            </w:r>
            <w:r w:rsidRPr="00B23E6C">
              <w:br/>
              <w:t xml:space="preserve">z Austrią (1859), wybuchu powstania w Królestwie Obojga Sycylii (1860), objęcia tronu w Prusach przez Wilhelma I (1861), powstania Czerwonego Krzyża (1863), zajęcia Wenecji przez Królestwo Włoch (1866), powstania </w:t>
            </w:r>
            <w:proofErr w:type="spellStart"/>
            <w:r w:rsidRPr="00B23E6C">
              <w:t>Austro</w:t>
            </w:r>
            <w:proofErr w:type="spellEnd"/>
            <w:r w:rsidRPr="00B23E6C">
              <w:t>–Węgier (1867), zajęcia Państwa Kościelnego przez Królestwo Włoskie (1870)</w:t>
            </w:r>
          </w:p>
          <w:p w:rsidR="00B23E6C" w:rsidRPr="00B23E6C" w:rsidRDefault="00B23E6C" w:rsidP="00B23E6C">
            <w:r w:rsidRPr="00B23E6C">
              <w:t>– identyfikuje postacie: Wiktora Emanuela II, Jarosława Dąbrowskiego, Walerego Wróblewskiego</w:t>
            </w:r>
          </w:p>
          <w:p w:rsidR="00B23E6C" w:rsidRPr="00B23E6C" w:rsidRDefault="00B23E6C" w:rsidP="00B23E6C">
            <w:r w:rsidRPr="00B23E6C">
              <w:t>– wskazuje okoliczności powstania Czerwonego Krzyża</w:t>
            </w:r>
          </w:p>
          <w:p w:rsidR="00B23E6C" w:rsidRPr="00B23E6C" w:rsidRDefault="00B23E6C" w:rsidP="00B23E6C">
            <w:r w:rsidRPr="00B23E6C">
              <w:lastRenderedPageBreak/>
              <w:t xml:space="preserve">– wyjaśnia okoliczności powstania </w:t>
            </w:r>
            <w:proofErr w:type="spellStart"/>
            <w:r w:rsidRPr="00B23E6C">
              <w:t>Austro</w:t>
            </w:r>
            <w:proofErr w:type="spellEnd"/>
            <w:r w:rsidRPr="00B23E6C">
              <w:t>–</w:t>
            </w:r>
            <w:r w:rsidRPr="00B23E6C">
              <w:br/>
              <w:t>–Węgier</w:t>
            </w:r>
          </w:p>
          <w:p w:rsidR="00B23E6C" w:rsidRPr="00B23E6C" w:rsidRDefault="00B23E6C" w:rsidP="00B23E6C">
            <w:r w:rsidRPr="00B23E6C">
              <w:t>– 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ocenia rolę Ottona von Bismarcka w procesie jednoczenia Niemiec</w:t>
            </w:r>
          </w:p>
          <w:p w:rsidR="00B23E6C" w:rsidRPr="00B23E6C" w:rsidRDefault="00B23E6C" w:rsidP="00B23E6C">
            <w:r w:rsidRPr="00B23E6C">
              <w:lastRenderedPageBreak/>
              <w:t xml:space="preserve">– ocenia metody stosowane przez Ottona Bismarcka, Camilla </w:t>
            </w:r>
            <w:proofErr w:type="spellStart"/>
            <w:r w:rsidRPr="00B23E6C">
              <w:t>Cavoura</w:t>
            </w:r>
            <w:proofErr w:type="spellEnd"/>
            <w:r w:rsidRPr="00B23E6C">
              <w:t xml:space="preserve"> </w:t>
            </w:r>
          </w:p>
          <w:p w:rsidR="00B23E6C" w:rsidRPr="00B23E6C" w:rsidRDefault="00B23E6C" w:rsidP="00B23E6C">
            <w:r w:rsidRPr="00B23E6C">
              <w:t>i Giuseppe Garibaldiego w procesie jednoczenia swoich państw</w:t>
            </w:r>
          </w:p>
          <w:p w:rsidR="00B23E6C" w:rsidRPr="00B23E6C" w:rsidRDefault="00B23E6C" w:rsidP="00B23E6C">
            <w:r w:rsidRPr="00B23E6C">
              <w:t xml:space="preserve">– dostrzega najważniejsze podobieństwa </w:t>
            </w:r>
            <w:r w:rsidRPr="00B23E6C">
              <w:br/>
              <w:t xml:space="preserve">i różnice w procesie zjednoczenia Włoch </w:t>
            </w:r>
            <w:r w:rsidRPr="00B23E6C">
              <w:br/>
              <w:t xml:space="preserve">i Niemiec </w:t>
            </w:r>
          </w:p>
          <w:p w:rsidR="00B23E6C" w:rsidRPr="00B23E6C" w:rsidRDefault="00B23E6C" w:rsidP="00B23E6C"/>
          <w:p w:rsidR="00B23E6C" w:rsidRPr="00B23E6C" w:rsidRDefault="00B23E6C" w:rsidP="00B23E6C"/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819FF" w:rsidP="00B23E6C">
            <w:r>
              <w:lastRenderedPageBreak/>
              <w:t xml:space="preserve">14. 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Default="00B819FF" w:rsidP="00B819FF">
            <w:r>
              <w:t>Kolonializm w XIX wieku</w:t>
            </w:r>
          </w:p>
          <w:p w:rsidR="00B819FF" w:rsidRDefault="00B819FF" w:rsidP="00B819FF"/>
          <w:p w:rsidR="00B819FF" w:rsidRDefault="00B819FF" w:rsidP="00B819FF"/>
          <w:p w:rsidR="00B819FF" w:rsidRDefault="00B819FF" w:rsidP="00B819FF"/>
          <w:p w:rsidR="00B819FF" w:rsidRDefault="00B819FF" w:rsidP="00B819FF"/>
          <w:p w:rsidR="00B819FF" w:rsidRDefault="00B819FF" w:rsidP="00B819FF"/>
          <w:p w:rsidR="00B819FF" w:rsidRDefault="00B819FF" w:rsidP="00B819FF"/>
          <w:p w:rsidR="00B819FF" w:rsidRDefault="00B819FF" w:rsidP="00B819FF"/>
          <w:p w:rsidR="00B819FF" w:rsidRDefault="00B819FF" w:rsidP="00B819FF"/>
          <w:p w:rsidR="00B819FF" w:rsidRDefault="00B819FF" w:rsidP="00B819FF"/>
          <w:p w:rsidR="00B819FF" w:rsidRDefault="00B819FF" w:rsidP="00B819FF"/>
          <w:p w:rsidR="00B819FF" w:rsidRDefault="00B819FF" w:rsidP="00B819FF"/>
          <w:p w:rsidR="00B819FF" w:rsidRDefault="00B819FF" w:rsidP="00B819FF"/>
          <w:p w:rsidR="00B819FF" w:rsidRPr="00B23E6C" w:rsidRDefault="00B819FF" w:rsidP="00B819FF"/>
          <w:p w:rsidR="00B23E6C" w:rsidRPr="00B23E6C" w:rsidRDefault="00B23E6C" w:rsidP="00B23E6C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wyjaśnia znaczenie terminu kolonializm </w:t>
            </w:r>
          </w:p>
          <w:p w:rsidR="00B23E6C" w:rsidRPr="00B23E6C" w:rsidRDefault="00B23E6C" w:rsidP="00B23E6C">
            <w:r w:rsidRPr="00B23E6C">
              <w:t>– identyfikuje postać królowej Wiktorii</w:t>
            </w:r>
          </w:p>
          <w:p w:rsidR="00B23E6C" w:rsidRPr="00B23E6C" w:rsidRDefault="00B23E6C" w:rsidP="00B23E6C">
            <w:r w:rsidRPr="00B23E6C">
              <w:t>– wymienia przyczyny i skutki ekspansji kolonialnej</w:t>
            </w:r>
          </w:p>
          <w:p w:rsidR="00B23E6C" w:rsidRPr="00B23E6C" w:rsidRDefault="00B23E6C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terminów: faktoria handlowa, Kompania Wschodnioindyjska</w:t>
            </w:r>
          </w:p>
          <w:p w:rsidR="00B23E6C" w:rsidRPr="00B23E6C" w:rsidRDefault="00B23E6C" w:rsidP="00B23E6C">
            <w:r w:rsidRPr="00B23E6C">
              <w:t>– zna datę otwarcia Japonii na świat (1854)</w:t>
            </w:r>
            <w:r w:rsidRPr="00B23E6C">
              <w:br/>
              <w:t xml:space="preserve">– identyfikuje postać Cecila Johna </w:t>
            </w:r>
            <w:proofErr w:type="spellStart"/>
            <w:r w:rsidRPr="00B23E6C">
              <w:t>Rhodesa</w:t>
            </w:r>
            <w:proofErr w:type="spellEnd"/>
          </w:p>
          <w:p w:rsidR="00B23E6C" w:rsidRPr="00B23E6C" w:rsidRDefault="00B23E6C" w:rsidP="00B23E6C">
            <w:r w:rsidRPr="00B23E6C">
              <w:t>– wskazuje na mapie posiadłości kolonialne Wielkiej Brytanii</w:t>
            </w:r>
          </w:p>
          <w:p w:rsidR="00B23E6C" w:rsidRPr="00B23E6C" w:rsidRDefault="00B23E6C" w:rsidP="00B23E6C">
            <w:r w:rsidRPr="00B23E6C">
              <w:t xml:space="preserve">– wymienia państwa, które uczestniczyły </w:t>
            </w:r>
            <w:r w:rsidRPr="00B23E6C">
              <w:br/>
              <w:t xml:space="preserve">w kolonizacji Afryki </w:t>
            </w:r>
            <w:r w:rsidRPr="00B23E6C">
              <w:br/>
              <w:t>i Azji</w:t>
            </w:r>
          </w:p>
          <w:p w:rsidR="00B23E6C" w:rsidRPr="00B23E6C" w:rsidRDefault="00B23E6C" w:rsidP="00B23E6C">
            <w:r w:rsidRPr="00B23E6C">
              <w:t xml:space="preserve">– przedstawia skutki ekspansji kolonialnej dla państw </w:t>
            </w:r>
            <w:r w:rsidRPr="00B23E6C">
              <w:lastRenderedPageBreak/>
              <w:t>europejskich 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terminów: powstanie sipajów, powstanie Mahdiego, wojny opiumowe, wojny burskie, powstanie bokserów</w:t>
            </w:r>
          </w:p>
          <w:p w:rsidR="00B23E6C" w:rsidRPr="00B23E6C" w:rsidRDefault="00B23E6C" w:rsidP="00B23E6C">
            <w:r w:rsidRPr="00B23E6C">
              <w:t>– wskazuje na mapie tereny świata, które</w:t>
            </w:r>
          </w:p>
          <w:p w:rsidR="00B23E6C" w:rsidRPr="00B23E6C" w:rsidRDefault="00B23E6C" w:rsidP="00B23E6C">
            <w:r w:rsidRPr="00B23E6C">
              <w:t>podlegały kolonizacji</w:t>
            </w:r>
          </w:p>
          <w:p w:rsidR="00B23E6C" w:rsidRPr="00B23E6C" w:rsidRDefault="00B23E6C" w:rsidP="00B23E6C">
            <w:r w:rsidRPr="00B23E6C">
              <w:t>pod koniec XIX w.</w:t>
            </w:r>
          </w:p>
          <w:p w:rsidR="00B23E6C" w:rsidRPr="00B23E6C" w:rsidRDefault="00B23E6C" w:rsidP="00B23E6C">
            <w:r w:rsidRPr="00B23E6C">
              <w:t xml:space="preserve">– przedstawia proces kolonizacji Afryki </w:t>
            </w:r>
            <w:r w:rsidRPr="00B23E6C">
              <w:br/>
              <w:t>i Azji</w:t>
            </w:r>
          </w:p>
          <w:p w:rsidR="00B23E6C" w:rsidRPr="00B23E6C" w:rsidRDefault="00B23E6C" w:rsidP="00B23E6C">
            <w:r w:rsidRPr="00B23E6C">
              <w:t>– wymienia przyczyny konfliktów kolonialnych</w:t>
            </w:r>
          </w:p>
          <w:p w:rsidR="00B23E6C" w:rsidRPr="00B23E6C" w:rsidRDefault="00B23E6C" w:rsidP="00B23E6C">
            <w:r w:rsidRPr="00B23E6C">
              <w:lastRenderedPageBreak/>
              <w:t>– wskazuje przykłady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zna daty: wybuchu pierwszej wojny opiumowej (1839), wybuchu powstania Mahdiego (1881) </w:t>
            </w:r>
            <w:r w:rsidRPr="00B23E6C">
              <w:br/>
              <w:t xml:space="preserve">– porównuje proces kolonizacji Afryki </w:t>
            </w:r>
            <w:r w:rsidRPr="00B23E6C">
              <w:br/>
              <w:t>i Azji</w:t>
            </w:r>
          </w:p>
          <w:p w:rsidR="00B23E6C" w:rsidRPr="00B23E6C" w:rsidRDefault="00B23E6C" w:rsidP="00B23E6C">
            <w:r w:rsidRPr="00B23E6C">
              <w:t>– przedstawia stosunek państw azjatyckich do ekspansji europejskiej</w:t>
            </w:r>
          </w:p>
          <w:p w:rsidR="00B23E6C" w:rsidRPr="00B23E6C" w:rsidRDefault="00B23E6C" w:rsidP="00B23E6C">
            <w:r w:rsidRPr="00B23E6C">
              <w:t>– charakteryzuje kolonialne imperium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ocenia politykę mocarstw kolonialnych wobec podbitych ludów i państw</w:t>
            </w:r>
          </w:p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819FF" w:rsidP="00B23E6C">
            <w:r>
              <w:t xml:space="preserve">15. 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B819FF" w:rsidP="00B819FF">
            <w:r>
              <w:t>Rozwój nowych ruchów politycznych w XIX wieku</w:t>
            </w:r>
          </w:p>
          <w:p w:rsidR="00B23E6C" w:rsidRPr="00B23E6C" w:rsidRDefault="00B23E6C" w:rsidP="00B23E6C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terminów: system republikański, partia polityczna, monarchia parlamentarna, demokratyzacja</w:t>
            </w:r>
          </w:p>
          <w:p w:rsidR="00B23E6C" w:rsidRPr="00B23E6C" w:rsidRDefault="00B23E6C" w:rsidP="00B23E6C">
            <w:r w:rsidRPr="00B23E6C">
              <w:t>– wyjaśnia, na czym polegał proces demokratyzacji</w:t>
            </w:r>
          </w:p>
          <w:p w:rsidR="00B23E6C" w:rsidRPr="00B23E6C" w:rsidRDefault="00B23E6C" w:rsidP="00B23E6C">
            <w:r w:rsidRPr="00B23E6C">
              <w:t xml:space="preserve">– wymienia nowe ruchy polityczne </w:t>
            </w:r>
            <w:r w:rsidRPr="00B23E6C"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terminów: socjaliści, socjaldemokracja, komuniści, chrześcijańska demokracja (chadecja), nacjonalizm, emancypantki, sufrażystki</w:t>
            </w:r>
          </w:p>
          <w:p w:rsidR="00B23E6C" w:rsidRPr="00B23E6C" w:rsidRDefault="00B23E6C" w:rsidP="00B23E6C">
            <w:r w:rsidRPr="00B23E6C">
              <w:t>– identyfikuje postacie: Karola Marksa, Leona XIII</w:t>
            </w:r>
          </w:p>
          <w:p w:rsidR="00B23E6C" w:rsidRPr="00B23E6C" w:rsidRDefault="00B23E6C" w:rsidP="00B23E6C">
            <w:r w:rsidRPr="00B23E6C">
              <w:t>– przedstawia założenia programowe socjalistów</w:t>
            </w:r>
          </w:p>
          <w:p w:rsidR="00B23E6C" w:rsidRPr="00B23E6C" w:rsidRDefault="00B23E6C" w:rsidP="00B23E6C">
            <w:r w:rsidRPr="00B23E6C">
              <w:t>– charakteryzuje założenia programowe chrześcijańskiej demokracji</w:t>
            </w:r>
          </w:p>
          <w:p w:rsidR="00B23E6C" w:rsidRPr="00B23E6C" w:rsidRDefault="00B23E6C" w:rsidP="00B23E6C">
            <w:r w:rsidRPr="00B23E6C">
              <w:t>– wyjaśnia, na czym polegał nowoczesny nacjonalizm</w:t>
            </w:r>
          </w:p>
          <w:p w:rsidR="00B23E6C" w:rsidRPr="00B23E6C" w:rsidRDefault="00B23E6C" w:rsidP="00B23E6C">
            <w:r w:rsidRPr="00B23E6C">
              <w:lastRenderedPageBreak/>
              <w:t xml:space="preserve">– wymienia postulaty emancypantek </w:t>
            </w:r>
            <w:r w:rsidRPr="00B23E6C"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terminów: rewolucja proletariacka, społeczeństwo industrialne, Międzynarodówka, anarchizm, terror indywidualny, szowinizm, syjonizm</w:t>
            </w:r>
          </w:p>
          <w:p w:rsidR="00B23E6C" w:rsidRPr="00B23E6C" w:rsidRDefault="00B23E6C" w:rsidP="00B23E6C">
            <w:r w:rsidRPr="00B23E6C">
              <w:t xml:space="preserve">– zna daty: powstania I Międzynarodówki (1864), ogłoszenia encykliki </w:t>
            </w:r>
            <w:r w:rsidRPr="00B23E6C">
              <w:rPr>
                <w:i/>
              </w:rPr>
              <w:t xml:space="preserve">Rerum </w:t>
            </w:r>
            <w:proofErr w:type="spellStart"/>
            <w:r w:rsidRPr="00B23E6C">
              <w:rPr>
                <w:i/>
              </w:rPr>
              <w:t>novarum</w:t>
            </w:r>
            <w:proofErr w:type="spellEnd"/>
            <w:r w:rsidRPr="00B23E6C">
              <w:t xml:space="preserve"> (1891)</w:t>
            </w:r>
          </w:p>
          <w:p w:rsidR="00B23E6C" w:rsidRPr="00B23E6C" w:rsidRDefault="00B23E6C" w:rsidP="00B23E6C">
            <w:r w:rsidRPr="00B23E6C">
              <w:t xml:space="preserve">– przedstawia cele </w:t>
            </w:r>
            <w:r w:rsidRPr="00B23E6C">
              <w:br/>
              <w:t>i metody działania anarchistów</w:t>
            </w:r>
          </w:p>
          <w:p w:rsidR="00B23E6C" w:rsidRPr="00B23E6C" w:rsidRDefault="00B23E6C" w:rsidP="00B23E6C">
            <w:r w:rsidRPr="00B23E6C">
              <w:t xml:space="preserve">– omawia różnice między zwolennikami socjaldemokracji </w:t>
            </w:r>
            <w:r w:rsidRPr="00B23E6C">
              <w:br/>
              <w:t>a komunistami</w:t>
            </w:r>
          </w:p>
          <w:p w:rsidR="00B23E6C" w:rsidRPr="00B23E6C" w:rsidRDefault="00B23E6C" w:rsidP="00B23E6C">
            <w:r w:rsidRPr="00B23E6C">
              <w:t xml:space="preserve">– wyjaśnia, jakie okoliczności wpłynęły </w:t>
            </w:r>
            <w:r w:rsidRPr="00B23E6C">
              <w:lastRenderedPageBreak/>
              <w:t>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terminów: solidaryzm społeczny, reformiści/ rewizjoniści</w:t>
            </w:r>
          </w:p>
          <w:p w:rsidR="00B23E6C" w:rsidRPr="00B23E6C" w:rsidRDefault="00B23E6C" w:rsidP="00B23E6C">
            <w:r w:rsidRPr="00B23E6C">
              <w:t xml:space="preserve">– zna datę ustanowienia 1 maja Świętem Pracy (1889) </w:t>
            </w:r>
          </w:p>
          <w:p w:rsidR="00B23E6C" w:rsidRPr="00B23E6C" w:rsidRDefault="00B23E6C" w:rsidP="00B23E6C">
            <w:r w:rsidRPr="00B23E6C">
              <w:t>– przedstawia wpływ ideologii nacjonalizmu na kształtowanie się rożnych postaw wobec narodu i mniejszości narodowych</w:t>
            </w:r>
          </w:p>
          <w:p w:rsidR="00B23E6C" w:rsidRPr="00B23E6C" w:rsidRDefault="00B23E6C" w:rsidP="00B23E6C">
            <w:r w:rsidRPr="00B23E6C">
              <w:t>– przedstawia okoliczności kształtowania się syjonizmu i jego założenia</w:t>
            </w:r>
          </w:p>
          <w:p w:rsidR="00B23E6C" w:rsidRPr="00B23E6C" w:rsidRDefault="00B23E6C" w:rsidP="00B23E6C"/>
          <w:p w:rsidR="00B23E6C" w:rsidRPr="00B23E6C" w:rsidRDefault="00B23E6C" w:rsidP="00B23E6C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porównuje systemy ustrojowe w XIX–</w:t>
            </w:r>
            <w:r w:rsidRPr="00B23E6C">
              <w:br/>
              <w:t>–wiecznej Europie</w:t>
            </w:r>
          </w:p>
          <w:p w:rsidR="00B23E6C" w:rsidRPr="00B23E6C" w:rsidRDefault="00B23E6C" w:rsidP="00B23E6C">
            <w:r w:rsidRPr="00B23E6C">
              <w:t xml:space="preserve">– ocenia następstwa procesu demokratyzacji życia politycznego </w:t>
            </w:r>
          </w:p>
          <w:p w:rsidR="00B23E6C" w:rsidRPr="00B23E6C" w:rsidRDefault="00B23E6C" w:rsidP="00B23E6C">
            <w:r w:rsidRPr="00B23E6C">
              <w:t xml:space="preserve">– ocenia metody stosowane przez anarchistów </w:t>
            </w:r>
          </w:p>
          <w:p w:rsidR="00B23E6C" w:rsidRPr="00B23E6C" w:rsidRDefault="00B23E6C" w:rsidP="00B23E6C">
            <w:r w:rsidRPr="00B23E6C">
              <w:t xml:space="preserve">– ocenia poglądy emancypantek </w:t>
            </w:r>
            <w:r w:rsidRPr="00B23E6C">
              <w:br/>
              <w:t xml:space="preserve">i sufrażystek oraz metody i skutki </w:t>
            </w:r>
            <w:r w:rsidRPr="00B23E6C">
              <w:br/>
              <w:t>ich działalności</w:t>
            </w:r>
          </w:p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8C0B72" w:rsidP="00B23E6C">
            <w:r>
              <w:t>16.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8C0B72" w:rsidP="008C0B72">
            <w:r>
              <w:t>Postęp techniczny i zmiany cywilizacyjne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terminu teoria ewolucji</w:t>
            </w:r>
          </w:p>
          <w:p w:rsidR="00B23E6C" w:rsidRPr="00B23E6C" w:rsidRDefault="00B23E6C" w:rsidP="00B23E6C">
            <w:r w:rsidRPr="00B23E6C">
              <w:t>– identyfikuje postacie: Karola Darwina, Marii Skłodowskiej–Curie</w:t>
            </w:r>
          </w:p>
          <w:p w:rsidR="00B23E6C" w:rsidRPr="00B23E6C" w:rsidRDefault="00B23E6C" w:rsidP="00B23E6C">
            <w:r w:rsidRPr="00B23E6C">
              <w:t>– wymienia odkrycia naukowe, które wpłynęły na rozwój nauk przyrodniczych i medycznych</w:t>
            </w:r>
          </w:p>
          <w:p w:rsidR="00B23E6C" w:rsidRPr="00B23E6C" w:rsidRDefault="00B23E6C" w:rsidP="00B23E6C">
            <w:r w:rsidRPr="00B23E6C">
              <w:t>– wskazuje wynalazki, które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terminu pasteryzacja</w:t>
            </w:r>
          </w:p>
          <w:p w:rsidR="00B23E6C" w:rsidRPr="00B23E6C" w:rsidRDefault="00B23E6C" w:rsidP="00B23E6C">
            <w:r w:rsidRPr="00B23E6C">
              <w:t>– zna daty: ogłoszenia teorii ewolucji przez Karola Darwina (1859), przyznania Nagród Nobla dla Marii Skłodowskiej–Curie (1903 i 1911), pierwszego lotu samolotem (1903), wynalezienia telefonu (1876)</w:t>
            </w:r>
            <w:r w:rsidRPr="00B23E6C">
              <w:br/>
              <w:t xml:space="preserve">– identyfikuje postacie: Ludwika Pasteura, </w:t>
            </w:r>
            <w:proofErr w:type="spellStart"/>
            <w:r w:rsidRPr="00B23E6C">
              <w:t>Orville’a</w:t>
            </w:r>
            <w:proofErr w:type="spellEnd"/>
            <w:r w:rsidRPr="00B23E6C">
              <w:t xml:space="preserve"> </w:t>
            </w:r>
            <w:r w:rsidRPr="00B23E6C">
              <w:br/>
              <w:t xml:space="preserve">i </w:t>
            </w:r>
            <w:proofErr w:type="spellStart"/>
            <w:r w:rsidRPr="00B23E6C">
              <w:t>Wilbura</w:t>
            </w:r>
            <w:proofErr w:type="spellEnd"/>
            <w:r w:rsidRPr="00B23E6C">
              <w:t xml:space="preserve"> Wright, Thomasa Alvę Edisona, Alexandra Grahama Bella</w:t>
            </w:r>
          </w:p>
          <w:p w:rsidR="00B23E6C" w:rsidRPr="00B23E6C" w:rsidRDefault="00B23E6C" w:rsidP="00B23E6C">
            <w:r w:rsidRPr="00B23E6C">
              <w:t>– przedstawia założenia teorii ewolucji</w:t>
            </w:r>
          </w:p>
          <w:p w:rsidR="00B23E6C" w:rsidRPr="00B23E6C" w:rsidRDefault="00B23E6C" w:rsidP="00B23E6C">
            <w:r w:rsidRPr="00B23E6C">
              <w:lastRenderedPageBreak/>
              <w:t xml:space="preserve">– omawia kierunki rozwoju medycyny </w:t>
            </w:r>
            <w:r w:rsidRPr="00B23E6C">
              <w:br/>
              <w:t>i higieny</w:t>
            </w:r>
          </w:p>
          <w:p w:rsidR="00B23E6C" w:rsidRPr="00B23E6C" w:rsidRDefault="00B23E6C" w:rsidP="00B23E6C">
            <w:r w:rsidRPr="00B23E6C">
              <w:t xml:space="preserve">– charakteryzuje rozwój komunikacji </w:t>
            </w:r>
            <w:r w:rsidRPr="00B23E6C"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terminu promienio</w:t>
            </w:r>
            <w:r w:rsidRPr="00B23E6C">
              <w:softHyphen/>
              <w:t>twórczość</w:t>
            </w:r>
          </w:p>
          <w:p w:rsidR="00B23E6C" w:rsidRPr="00B23E6C" w:rsidRDefault="00B23E6C" w:rsidP="00B23E6C">
            <w:r w:rsidRPr="00B23E6C">
              <w:t>– zna daty: odkrycia promieni X (1895), budowy Kanału Sueskiego (1859–1869), budowy Kanału Panamskiego (1904–1914), pierwszego lotu sterowcem (1900), opatentowania fonografu (1878), wynalezienia gramofonu (1887)</w:t>
            </w:r>
            <w:r w:rsidRPr="00B23E6C">
              <w:br/>
              <w:t xml:space="preserve">– identyfikuje postacie: Dmitrija Mendelejewa, Pierre’a Curie, Wilhelma Roentgena, </w:t>
            </w:r>
          </w:p>
          <w:p w:rsidR="00B23E6C" w:rsidRPr="00B23E6C" w:rsidRDefault="00B23E6C" w:rsidP="00B23E6C">
            <w:r w:rsidRPr="00B23E6C">
              <w:t>Guglielma Marconiego</w:t>
            </w:r>
          </w:p>
          <w:p w:rsidR="00B23E6C" w:rsidRPr="00B23E6C" w:rsidRDefault="00B23E6C" w:rsidP="00B23E6C">
            <w:r w:rsidRPr="00B23E6C">
              <w:t xml:space="preserve">– wyjaśnia, jakie znaczenie miała </w:t>
            </w:r>
            <w:r w:rsidRPr="00B23E6C">
              <w:lastRenderedPageBreak/>
              <w:t>budowa wielkich kanałów morskich</w:t>
            </w:r>
          </w:p>
          <w:p w:rsidR="00B23E6C" w:rsidRPr="00B23E6C" w:rsidRDefault="00B23E6C" w:rsidP="00B23E6C">
            <w:r w:rsidRPr="00B23E6C">
              <w:t>– wyjaśnia, w jaki sposób wynalazki zmieniły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zna daty: wynalezienia szczepionki przeciwko wściekliźnie (1885), odkrycia bakterii gruźlicy i cholery (1903)</w:t>
            </w:r>
            <w:r w:rsidRPr="00B23E6C">
              <w:br/>
              <w:t xml:space="preserve">– identyfikuje postacie: Roberta Kocha, Karla Benza, Johna Dunlopa, Gottlieba Daimlera, Rudolfa </w:t>
            </w:r>
            <w:proofErr w:type="spellStart"/>
            <w:r w:rsidRPr="00B23E6C">
              <w:t>Diesela</w:t>
            </w:r>
            <w:proofErr w:type="spellEnd"/>
            <w:r w:rsidRPr="00B23E6C">
              <w:t xml:space="preserve">, Ferdynanda Zeppelina, Josepha </w:t>
            </w:r>
            <w:proofErr w:type="spellStart"/>
            <w:r w:rsidRPr="00B23E6C">
              <w:t>Swana</w:t>
            </w:r>
            <w:proofErr w:type="spellEnd"/>
          </w:p>
          <w:p w:rsidR="00B23E6C" w:rsidRPr="00B23E6C" w:rsidRDefault="00B23E6C" w:rsidP="00B23E6C">
            <w:r w:rsidRPr="00B23E6C">
              <w:t xml:space="preserve">– wyjaśnia, jakie czynniki miały wpływ na spadek liczby </w:t>
            </w:r>
            <w:proofErr w:type="spellStart"/>
            <w:r w:rsidRPr="00B23E6C">
              <w:t>zachorowań</w:t>
            </w:r>
            <w:proofErr w:type="spellEnd"/>
            <w:r w:rsidRPr="00B23E6C">
              <w:t xml:space="preserve"> i śmiertelności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 xml:space="preserve">–ocenia znaczenie rozpowszechnienia nowych środków transportu </w:t>
            </w:r>
          </w:p>
          <w:p w:rsidR="00B23E6C" w:rsidRPr="00B23E6C" w:rsidRDefault="00B23E6C" w:rsidP="00B23E6C">
            <w:r w:rsidRPr="00B23E6C">
              <w:t>– ocenia znaczenie budowy Kanału Sueskiego i Kanału Panamskiego dla rozwoju komunikacji</w:t>
            </w:r>
          </w:p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8C0B72" w:rsidP="00B23E6C">
            <w:r>
              <w:t>17.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8C0B72" w:rsidP="008C0B72">
            <w:r>
              <w:t>Kultura przełomu XIX i XX wieku</w:t>
            </w:r>
          </w:p>
          <w:p w:rsidR="00B23E6C" w:rsidRPr="00B23E6C" w:rsidRDefault="00B23E6C" w:rsidP="00B23E6C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terminów: kultura masowa, pozytywizm, impresjonizm</w:t>
            </w:r>
          </w:p>
          <w:p w:rsidR="00B23E6C" w:rsidRPr="00B23E6C" w:rsidRDefault="00B23E6C" w:rsidP="00B23E6C">
            <w:r w:rsidRPr="00B23E6C">
              <w:t>–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 xml:space="preserve">– wyjaśnia znaczenie terminów: realizm, naturalizm, secesja </w:t>
            </w:r>
          </w:p>
          <w:p w:rsidR="00B23E6C" w:rsidRPr="00B23E6C" w:rsidRDefault="00B23E6C" w:rsidP="00B23E6C">
            <w:r w:rsidRPr="00B23E6C">
              <w:t xml:space="preserve">– identyfikuje postacie: </w:t>
            </w:r>
            <w:proofErr w:type="spellStart"/>
            <w:r w:rsidRPr="00B23E6C">
              <w:t>Auguste’a</w:t>
            </w:r>
            <w:proofErr w:type="spellEnd"/>
            <w:r w:rsidRPr="00B23E6C">
              <w:t xml:space="preserve"> Comte’a, Charlesa Dickensa, Juliusza </w:t>
            </w:r>
            <w:proofErr w:type="spellStart"/>
            <w:r w:rsidRPr="00B23E6C">
              <w:t>Verne’a</w:t>
            </w:r>
            <w:proofErr w:type="spellEnd"/>
            <w:r w:rsidRPr="00B23E6C">
              <w:t xml:space="preserve">, Lwa Tołstoja, </w:t>
            </w:r>
            <w:proofErr w:type="spellStart"/>
            <w:r w:rsidRPr="00B23E6C">
              <w:t>Auguste’a</w:t>
            </w:r>
            <w:proofErr w:type="spellEnd"/>
            <w:r w:rsidRPr="00B23E6C">
              <w:t xml:space="preserve"> Renoira, </w:t>
            </w:r>
            <w:proofErr w:type="spellStart"/>
            <w:r w:rsidRPr="00B23E6C">
              <w:t>Auguste’a</w:t>
            </w:r>
            <w:proofErr w:type="spellEnd"/>
            <w:r w:rsidRPr="00B23E6C">
              <w:t xml:space="preserve"> i Louisa </w:t>
            </w:r>
            <w:proofErr w:type="spellStart"/>
            <w:r w:rsidRPr="00B23E6C">
              <w:t>Lumière</w:t>
            </w:r>
            <w:proofErr w:type="spellEnd"/>
          </w:p>
          <w:p w:rsidR="00B23E6C" w:rsidRPr="00B23E6C" w:rsidRDefault="00B23E6C" w:rsidP="00B23E6C">
            <w:r w:rsidRPr="00B23E6C">
              <w:t>– charakteryzuje nowe kierunki w sztuce i architekturze</w:t>
            </w:r>
          </w:p>
          <w:p w:rsidR="00B23E6C" w:rsidRPr="00B23E6C" w:rsidRDefault="00B23E6C" w:rsidP="00B23E6C">
            <w:r w:rsidRPr="00B23E6C">
              <w:t>– wyjaśnia, czym charakteryzowało się malarstwo impresjonistów</w:t>
            </w:r>
          </w:p>
          <w:p w:rsidR="00B23E6C" w:rsidRPr="00B23E6C" w:rsidRDefault="00B23E6C" w:rsidP="00B23E6C">
            <w:r w:rsidRPr="00B23E6C">
              <w:t xml:space="preserve">– wymienia idee, które miały rozwijać wśród </w:t>
            </w:r>
            <w:r w:rsidRPr="00B23E6C">
              <w:lastRenderedPageBreak/>
              <w:t>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terminu historyzm</w:t>
            </w:r>
          </w:p>
          <w:p w:rsidR="00B23E6C" w:rsidRPr="00B23E6C" w:rsidRDefault="00B23E6C" w:rsidP="00B23E6C">
            <w:r w:rsidRPr="00B23E6C">
              <w:t>– zna daty: początków kina (1895), pierwszych nowożytnych igrzysk olimpijskich (1896)</w:t>
            </w:r>
            <w:r w:rsidRPr="00B23E6C">
              <w:br/>
              <w:t xml:space="preserve">– identyfikuje postacie: </w:t>
            </w:r>
            <w:proofErr w:type="spellStart"/>
            <w:r w:rsidRPr="00B23E6C">
              <w:t>Émile’a</w:t>
            </w:r>
            <w:proofErr w:type="spellEnd"/>
            <w:r w:rsidRPr="00B23E6C">
              <w:t xml:space="preserve"> Zoli, Fiodora Dostojewskiego, Josepha Conrada,</w:t>
            </w:r>
          </w:p>
          <w:p w:rsidR="00B23E6C" w:rsidRPr="00B23E6C" w:rsidRDefault="00B23E6C" w:rsidP="00B23E6C">
            <w:r w:rsidRPr="00B23E6C">
              <w:t>Edgara Degasa, Pierre’a de Coubertina</w:t>
            </w:r>
          </w:p>
          <w:p w:rsidR="00B23E6C" w:rsidRPr="00B23E6C" w:rsidRDefault="00B23E6C" w:rsidP="00B23E6C">
            <w:r w:rsidRPr="00B23E6C">
              <w:t>– wyjaśnia, jakie cele społeczne przyświecały literaturze i sztuce przełomu wieków</w:t>
            </w:r>
          </w:p>
          <w:p w:rsidR="00B23E6C" w:rsidRPr="00B23E6C" w:rsidRDefault="00B23E6C" w:rsidP="00B23E6C">
            <w:r w:rsidRPr="00B23E6C">
              <w:lastRenderedPageBreak/>
              <w:t>– przedstawia okoliczności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zna datę </w:t>
            </w:r>
            <w:r w:rsidRPr="00B23E6C">
              <w:br/>
              <w:t>pierwszej wystawy impresjonistów (1874)</w:t>
            </w:r>
          </w:p>
          <w:p w:rsidR="00B23E6C" w:rsidRPr="00B23E6C" w:rsidRDefault="00B23E6C" w:rsidP="00B23E6C">
            <w:r w:rsidRPr="00B23E6C">
              <w:t>– wyjaśnia znaczenie terminu symbolizm, ekspresjonizm, futuryzm</w:t>
            </w:r>
          </w:p>
          <w:p w:rsidR="00B23E6C" w:rsidRPr="00B23E6C" w:rsidRDefault="00B23E6C" w:rsidP="00B23E6C">
            <w:r w:rsidRPr="00B23E6C">
              <w:t>– wyjaśnia, w jaki sposób podglądy pozytywistów wpłynęły na literaturę 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ocenia znaczenie kina dla rozwoju kultury masowej</w:t>
            </w:r>
          </w:p>
          <w:p w:rsidR="00B23E6C" w:rsidRPr="00B23E6C" w:rsidRDefault="00B23E6C" w:rsidP="00B23E6C">
            <w:r w:rsidRPr="00B23E6C">
              <w:t>– ocenia zjawisko upowszechnienia sportu w drugiej połowie XIX w.</w:t>
            </w:r>
          </w:p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/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8C0B72" w:rsidRDefault="00B23E6C" w:rsidP="008C0B72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B23E6C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6C" w:rsidRPr="00B23E6C" w:rsidRDefault="00B23E6C" w:rsidP="00B23E6C"/>
          <w:p w:rsidR="00B23E6C" w:rsidRPr="00B23E6C" w:rsidRDefault="00B23E6C" w:rsidP="00B23E6C"/>
        </w:tc>
      </w:tr>
      <w:tr w:rsidR="00B23E6C" w:rsidRPr="00B23E6C" w:rsidTr="00824017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E6C" w:rsidRPr="00B819FF" w:rsidRDefault="00B23E6C" w:rsidP="00B23E6C">
            <w:r w:rsidRPr="00B819FF">
              <w:t>POWTÓRZENIE WIADOMO</w:t>
            </w:r>
            <w:r w:rsidR="00B819FF" w:rsidRPr="00B819FF">
              <w:t xml:space="preserve">ŚCI </w:t>
            </w:r>
          </w:p>
        </w:tc>
      </w:tr>
      <w:tr w:rsidR="00B23E6C" w:rsidRPr="00B23E6C" w:rsidTr="00824017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E6C" w:rsidRPr="00B819FF" w:rsidRDefault="00B819FF" w:rsidP="00B23E6C">
            <w:r w:rsidRPr="00B819FF">
              <w:t>SPRAWDZIAN WIADOMOŚCI I UMIEJETNOŚCI</w:t>
            </w:r>
          </w:p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8C0B72" w:rsidP="00B23E6C">
            <w:r>
              <w:t>18.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8C0B72" w:rsidP="008C0B72">
            <w:r>
              <w:t>Ziemie polskie przed powstaniem styczniowym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terminów: praca organiczna</w:t>
            </w:r>
          </w:p>
          <w:p w:rsidR="00B23E6C" w:rsidRPr="00B23E6C" w:rsidRDefault="00B23E6C" w:rsidP="00B23E6C">
            <w:r w:rsidRPr="00B23E6C">
              <w:t>– zna datę manifestacji patriotycznych w Królestwie Polskim (1861)</w:t>
            </w:r>
          </w:p>
          <w:p w:rsidR="00B23E6C" w:rsidRPr="00B23E6C" w:rsidRDefault="00B23E6C" w:rsidP="00B23E6C">
            <w:r w:rsidRPr="00B23E6C">
              <w:t>– identyfikuje postacie: Karola Marcinkowskiego, Hipolita Cegielskiego</w:t>
            </w:r>
          </w:p>
          <w:p w:rsidR="00B23E6C" w:rsidRPr="00B23E6C" w:rsidRDefault="00B23E6C" w:rsidP="00B23E6C">
            <w:r w:rsidRPr="00B23E6C">
              <w:t>– wymienia założenia pracy organicznej</w:t>
            </w:r>
          </w:p>
          <w:p w:rsidR="00B23E6C" w:rsidRPr="00B23E6C" w:rsidRDefault="00B23E6C" w:rsidP="00B23E6C">
            <w:r w:rsidRPr="00B23E6C">
              <w:lastRenderedPageBreak/>
              <w:t>– określa przyczyny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terminów: „czerwoni”, „biali”, autonomia, modernizacja</w:t>
            </w:r>
          </w:p>
          <w:p w:rsidR="00B23E6C" w:rsidRPr="00B23E6C" w:rsidRDefault="00B23E6C" w:rsidP="00B23E6C">
            <w:r w:rsidRPr="00B23E6C">
              <w:t>– zna datę mianowania Aleksandra Wielopolskiego dyrektorem Komisji Wyznań i Oświecenia Publicznego (1861)</w:t>
            </w:r>
          </w:p>
          <w:p w:rsidR="00B23E6C" w:rsidRPr="00B23E6C" w:rsidRDefault="00B23E6C" w:rsidP="00B23E6C">
            <w:r w:rsidRPr="00B23E6C">
              <w:t xml:space="preserve">– identyfikuje postacie: Dezyderego Chłapowskiego, Aleksandra II, Jarosława </w:t>
            </w:r>
            <w:r w:rsidRPr="00B23E6C">
              <w:lastRenderedPageBreak/>
              <w:t>Dąbrowskiego, Aleksandra Wielopolskiego</w:t>
            </w:r>
          </w:p>
          <w:p w:rsidR="00B23E6C" w:rsidRPr="00B23E6C" w:rsidRDefault="00B23E6C" w:rsidP="00B23E6C">
            <w:r w:rsidRPr="00B23E6C">
              <w:t>– wymienia przykłady realizacji programu pracy organicznej</w:t>
            </w:r>
          </w:p>
          <w:p w:rsidR="00B23E6C" w:rsidRPr="00B23E6C" w:rsidRDefault="00B23E6C" w:rsidP="00B23E6C">
            <w:r w:rsidRPr="00B23E6C">
              <w:t>– wyjaśnia, na czym polegała autonomia galicyjska</w:t>
            </w:r>
          </w:p>
          <w:p w:rsidR="00B23E6C" w:rsidRPr="00B23E6C" w:rsidRDefault="00B23E6C" w:rsidP="00B23E6C">
            <w:r w:rsidRPr="00B23E6C">
              <w:t>– przedstawia programy polityczne „białych” i 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wyjaśnia znaczenie terminów: Bazar, odwilż (wiosna) </w:t>
            </w:r>
            <w:proofErr w:type="spellStart"/>
            <w:r w:rsidRPr="00B23E6C">
              <w:t>posewastopolska</w:t>
            </w:r>
            <w:proofErr w:type="spellEnd"/>
            <w:r w:rsidRPr="00B23E6C">
              <w:t xml:space="preserve"> </w:t>
            </w:r>
          </w:p>
          <w:p w:rsidR="00B23E6C" w:rsidRPr="00B23E6C" w:rsidRDefault="00B23E6C" w:rsidP="00B23E6C">
            <w:r w:rsidRPr="00B23E6C">
              <w:t>– zna datę wprowadzenia stanu wojennego w Królestwie Polskim (1861)</w:t>
            </w:r>
          </w:p>
          <w:p w:rsidR="00B23E6C" w:rsidRPr="00B23E6C" w:rsidRDefault="00B23E6C" w:rsidP="00B23E6C">
            <w:r w:rsidRPr="00B23E6C">
              <w:t>– identyfikuje postać Andrzeja Zamoyskiego</w:t>
            </w:r>
          </w:p>
          <w:p w:rsidR="00B23E6C" w:rsidRPr="00B23E6C" w:rsidRDefault="00B23E6C" w:rsidP="00B23E6C">
            <w:r w:rsidRPr="00B23E6C">
              <w:t>– przedstawia proces polonizacji urzędów w Galicji</w:t>
            </w:r>
          </w:p>
          <w:p w:rsidR="00B23E6C" w:rsidRPr="00B23E6C" w:rsidRDefault="00B23E6C" w:rsidP="00B23E6C">
            <w:r w:rsidRPr="00B23E6C">
              <w:lastRenderedPageBreak/>
              <w:t xml:space="preserve">– charakteryzuje odwilż </w:t>
            </w:r>
            <w:proofErr w:type="spellStart"/>
            <w:r w:rsidRPr="00B23E6C">
              <w:t>posewasto</w:t>
            </w:r>
            <w:r w:rsidRPr="00B23E6C">
              <w:softHyphen/>
              <w:t>polską</w:t>
            </w:r>
            <w:proofErr w:type="spellEnd"/>
            <w:r w:rsidRPr="00B23E6C">
              <w:t xml:space="preserve"> w Królestwie Polskim</w:t>
            </w:r>
          </w:p>
          <w:p w:rsidR="00B23E6C" w:rsidRPr="00B23E6C" w:rsidRDefault="00B23E6C" w:rsidP="00B23E6C">
            <w:r w:rsidRPr="00B23E6C">
              <w:t>– wyjaśnia, jaki cel stawiali sobie organizatorzy manifestacji patriotycznych</w:t>
            </w:r>
          </w:p>
          <w:p w:rsidR="00B23E6C" w:rsidRPr="00B23E6C" w:rsidRDefault="00B23E6C" w:rsidP="00B23E6C">
            <w:r w:rsidRPr="00B23E6C">
              <w:t xml:space="preserve">– wskazuje różnicę </w:t>
            </w:r>
            <w:r w:rsidRPr="00B23E6C">
              <w:br/>
              <w:t>w stosunku do powstania zbrojnego między „czerwonymi” i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terminu „rewolucja moralna”</w:t>
            </w:r>
          </w:p>
          <w:p w:rsidR="00B23E6C" w:rsidRPr="00B23E6C" w:rsidRDefault="00B23E6C" w:rsidP="00B23E6C">
            <w:r w:rsidRPr="00B23E6C">
              <w:t>– zna daty: powstania Bazaru (1841), założenia Towarzystwa Rolniczego (1858)</w:t>
            </w:r>
          </w:p>
          <w:p w:rsidR="00B23E6C" w:rsidRPr="00B23E6C" w:rsidRDefault="00B23E6C" w:rsidP="00B23E6C">
            <w:r w:rsidRPr="00B23E6C">
              <w:t>– identyfikuje postacie: Leopolda Kronenberga, Agenora Gołuchowskiego</w:t>
            </w:r>
          </w:p>
          <w:p w:rsidR="00B23E6C" w:rsidRPr="00B23E6C" w:rsidRDefault="00B23E6C" w:rsidP="00B23E6C">
            <w:r w:rsidRPr="00B23E6C">
              <w:t xml:space="preserve">– wyjaśnia, jaką rolę pełniły manifestacje patriotyczne w </w:t>
            </w:r>
            <w:r w:rsidRPr="00B23E6C">
              <w:lastRenderedPageBreak/>
              <w:t>przededniu wybuchu powstania</w:t>
            </w:r>
          </w:p>
          <w:p w:rsidR="00B23E6C" w:rsidRPr="00B23E6C" w:rsidRDefault="00B23E6C" w:rsidP="00B23E6C">
            <w:r w:rsidRPr="00B23E6C">
              <w:t xml:space="preserve">– porównuje programy polityczne „czerwonych” </w:t>
            </w:r>
            <w:r w:rsidRPr="00B23E6C">
              <w:br/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ocenia postawy społeczeństwa polskiego wobec polityki zaborców </w:t>
            </w:r>
          </w:p>
          <w:p w:rsidR="00B23E6C" w:rsidRPr="00B23E6C" w:rsidRDefault="00B23E6C" w:rsidP="00B23E6C">
            <w:r w:rsidRPr="00B23E6C">
              <w:t>– ocenia politykę Aleksandra Wielopolskiego</w:t>
            </w:r>
          </w:p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8C0B72" w:rsidP="00B23E6C">
            <w:r>
              <w:t>19.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8C0B72" w:rsidP="008C0B72">
            <w:r>
              <w:t>Powstanie styczniowe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terminów: branka, wojna partyzancka</w:t>
            </w:r>
          </w:p>
          <w:p w:rsidR="00B23E6C" w:rsidRPr="00B23E6C" w:rsidRDefault="00B23E6C" w:rsidP="00B23E6C">
            <w:r w:rsidRPr="00B23E6C">
              <w:t>– zna daty: wybuchu powstania (22 I 1863), ukazu o uwłaszczeniu w Królestwie Polskim (III 1864)</w:t>
            </w:r>
          </w:p>
          <w:p w:rsidR="00B23E6C" w:rsidRPr="00B23E6C" w:rsidRDefault="00B23E6C" w:rsidP="00B23E6C">
            <w:r w:rsidRPr="00B23E6C">
              <w:t>– identyfikuje postać Romualda Traugutta</w:t>
            </w:r>
          </w:p>
          <w:p w:rsidR="00B23E6C" w:rsidRPr="00B23E6C" w:rsidRDefault="00B23E6C" w:rsidP="00B23E6C">
            <w:r w:rsidRPr="00B23E6C">
              <w:t xml:space="preserve">– wymienia przyczyny i okoliczności wybuchu </w:t>
            </w:r>
            <w:r w:rsidRPr="00B23E6C">
              <w:lastRenderedPageBreak/>
              <w:t>powstania styczniowego</w:t>
            </w:r>
          </w:p>
          <w:p w:rsidR="00B23E6C" w:rsidRPr="00B23E6C" w:rsidRDefault="00B23E6C" w:rsidP="00B23E6C">
            <w:r w:rsidRPr="00B23E6C">
              <w:t>– omawia rolę Romualda Traugutta w powstaniu styczniowym</w:t>
            </w:r>
          </w:p>
          <w:p w:rsidR="00B23E6C" w:rsidRPr="00B23E6C" w:rsidRDefault="00B23E6C" w:rsidP="00B23E6C">
            <w:r w:rsidRPr="00B23E6C">
              <w:t>–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terminów: kosynierzy, Tymczasowy Rząd Narodowy</w:t>
            </w:r>
          </w:p>
          <w:p w:rsidR="00B23E6C" w:rsidRPr="00B23E6C" w:rsidRDefault="00B23E6C" w:rsidP="00B23E6C">
            <w:r w:rsidRPr="00B23E6C">
              <w:t>– zna daty: ogłoszenia manifestu Tymczasowego Rządu Narodowego (22 I 1863), stracenia Romualda Traugutta (VIII 1864)</w:t>
            </w:r>
          </w:p>
          <w:p w:rsidR="00B23E6C" w:rsidRPr="00B23E6C" w:rsidRDefault="00B23E6C" w:rsidP="00B23E6C">
            <w:r w:rsidRPr="00B23E6C">
              <w:lastRenderedPageBreak/>
              <w:t>– przedstawia reformy Aleksandra Wielopolskiego</w:t>
            </w:r>
          </w:p>
          <w:p w:rsidR="00B23E6C" w:rsidRPr="00B23E6C" w:rsidRDefault="00B23E6C" w:rsidP="00B23E6C">
            <w:r w:rsidRPr="00B23E6C">
              <w:t>– charakteryzuje przebieg walk powstańczych</w:t>
            </w:r>
          </w:p>
          <w:p w:rsidR="00B23E6C" w:rsidRPr="00B23E6C" w:rsidRDefault="00B23E6C" w:rsidP="00B23E6C">
            <w:r w:rsidRPr="00B23E6C">
              <w:t>– omawia okoliczności i skutki wprowadzenia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terminu Komitet Centralny Narodowy</w:t>
            </w:r>
          </w:p>
          <w:p w:rsidR="00B23E6C" w:rsidRPr="00B23E6C" w:rsidRDefault="00B23E6C" w:rsidP="00B23E6C">
            <w:r w:rsidRPr="00B23E6C">
              <w:t>– zna datę aresztowania Romualda Traugutta (IV 1864)</w:t>
            </w:r>
          </w:p>
          <w:p w:rsidR="00B23E6C" w:rsidRPr="00B23E6C" w:rsidRDefault="00B23E6C" w:rsidP="00B23E6C">
            <w:r w:rsidRPr="00B23E6C">
              <w:t>– identyfikuje postacie: Ludwika Mierosławskiego, Mariana Langiewicza Teodora Berga</w:t>
            </w:r>
          </w:p>
          <w:p w:rsidR="00B23E6C" w:rsidRPr="00B23E6C" w:rsidRDefault="00B23E6C" w:rsidP="00B23E6C">
            <w:r w:rsidRPr="00B23E6C">
              <w:lastRenderedPageBreak/>
              <w:t>– wskazuje na mapie zasięg działań powstańczych, tereny objęte działaniami dużych grup powstańczych</w:t>
            </w:r>
          </w:p>
          <w:p w:rsidR="00B23E6C" w:rsidRPr="00B23E6C" w:rsidRDefault="00B23E6C" w:rsidP="00B23E6C">
            <w:r w:rsidRPr="00B23E6C">
              <w:t>– omawia cele programowe Tymczasowego Rządu Narodowego</w:t>
            </w:r>
          </w:p>
          <w:p w:rsidR="00B23E6C" w:rsidRPr="00B23E6C" w:rsidRDefault="00B23E6C" w:rsidP="00B23E6C">
            <w:r w:rsidRPr="00B23E6C">
              <w:t xml:space="preserve">– charakteryzuje politykę władz powstańczych </w:t>
            </w:r>
          </w:p>
          <w:p w:rsidR="00B23E6C" w:rsidRPr="00B23E6C" w:rsidRDefault="00B23E6C" w:rsidP="00B23E6C">
            <w:r w:rsidRPr="00B23E6C">
              <w:t>– wyjaśnia, jaką rolę w upadku powstania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terminu: żuawi śmierci, państwo podziemne</w:t>
            </w:r>
          </w:p>
          <w:p w:rsidR="00B23E6C" w:rsidRPr="00B23E6C" w:rsidRDefault="00B23E6C" w:rsidP="00B23E6C">
            <w:r w:rsidRPr="00B23E6C">
              <w:t xml:space="preserve">– zna daty: mianowania Aleksandra Wielopolskiego naczelnikiem Rządu Cywilnego (1862), objęcia dyktatury </w:t>
            </w:r>
            <w:r w:rsidRPr="00B23E6C">
              <w:lastRenderedPageBreak/>
              <w:t>przez Mariana Langiewicza (III 1863)</w:t>
            </w:r>
          </w:p>
          <w:p w:rsidR="00B23E6C" w:rsidRPr="00B23E6C" w:rsidRDefault="00B23E6C" w:rsidP="00B23E6C">
            <w:r w:rsidRPr="00B23E6C">
              <w:t>– identyfikuje postacie Zygmunta Sierakowskiego, Józefa Hauke–Bosaka, Stanisława Brzóski</w:t>
            </w:r>
          </w:p>
          <w:p w:rsidR="00B23E6C" w:rsidRPr="00B23E6C" w:rsidRDefault="00B23E6C" w:rsidP="00B23E6C">
            <w:r w:rsidRPr="00B23E6C">
              <w:t xml:space="preserve">– przedstawia sposób organizacji konspiracyjnego państwa polskiego </w:t>
            </w:r>
            <w:r w:rsidRPr="00B23E6C"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ocenia stosunek Aleksandra Wielopolskiego </w:t>
            </w:r>
            <w:r w:rsidRPr="00B23E6C">
              <w:br/>
              <w:t>do konspiracji niepodległościowej</w:t>
            </w:r>
          </w:p>
          <w:p w:rsidR="00B23E6C" w:rsidRPr="00B23E6C" w:rsidRDefault="00B23E6C" w:rsidP="00B23E6C">
            <w:r w:rsidRPr="00B23E6C">
              <w:t>– ocenia postawy dyktatorów powstania styczniowego</w:t>
            </w:r>
          </w:p>
          <w:p w:rsidR="00B23E6C" w:rsidRPr="00B23E6C" w:rsidRDefault="00B23E6C" w:rsidP="00B23E6C"/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84CE5" w:rsidP="00B23E6C">
            <w:r>
              <w:t xml:space="preserve">20. 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84CE5">
            <w:r w:rsidRPr="00B23E6C">
              <w:t xml:space="preserve">Represje </w:t>
            </w:r>
            <w:r w:rsidRPr="00B23E6C">
              <w:br/>
              <w:t>po upadku powstania styczniowego</w:t>
            </w:r>
          </w:p>
          <w:p w:rsidR="00B23E6C" w:rsidRPr="00B23E6C" w:rsidRDefault="00B23E6C" w:rsidP="00B84CE5"/>
          <w:p w:rsidR="00B23E6C" w:rsidRPr="00B23E6C" w:rsidRDefault="00B23E6C" w:rsidP="00B84CE5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terminów: rusyfikacja, pozytywiści</w:t>
            </w:r>
          </w:p>
          <w:p w:rsidR="00B23E6C" w:rsidRPr="00B23E6C" w:rsidRDefault="00B23E6C" w:rsidP="00B23E6C">
            <w:r w:rsidRPr="00B23E6C">
              <w:t>– wymienia bezpośrednie represje wobec uczestników powstania styczniowego</w:t>
            </w:r>
          </w:p>
          <w:p w:rsidR="00B23E6C" w:rsidRPr="00B23E6C" w:rsidRDefault="00B23E6C" w:rsidP="00B23E6C">
            <w:r w:rsidRPr="00B23E6C">
              <w:lastRenderedPageBreak/>
              <w:t xml:space="preserve">– przedstawia postawy Polaków </w:t>
            </w:r>
            <w:r w:rsidRPr="00B23E6C">
              <w:br/>
              <w:t>w Królestwie Polskim wobec rusyfikacji</w:t>
            </w:r>
          </w:p>
          <w:p w:rsidR="00B23E6C" w:rsidRPr="00B23E6C" w:rsidRDefault="00B23E6C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wyjaśnia znaczenie terminów: lojalizm, Kraj Przywiślański, „noc </w:t>
            </w:r>
            <w:proofErr w:type="spellStart"/>
            <w:r w:rsidRPr="00B23E6C">
              <w:t>apuchtinowska</w:t>
            </w:r>
            <w:proofErr w:type="spellEnd"/>
            <w:r w:rsidRPr="00B23E6C">
              <w:t>”</w:t>
            </w:r>
          </w:p>
          <w:p w:rsidR="00B23E6C" w:rsidRPr="00B23E6C" w:rsidRDefault="00B23E6C" w:rsidP="00B23E6C">
            <w:r w:rsidRPr="00B23E6C">
              <w:t xml:space="preserve">– identyfikuje postać Aleksandra </w:t>
            </w:r>
            <w:proofErr w:type="spellStart"/>
            <w:r w:rsidRPr="00B23E6C">
              <w:t>Apuchtina</w:t>
            </w:r>
            <w:proofErr w:type="spellEnd"/>
          </w:p>
          <w:p w:rsidR="00B23E6C" w:rsidRPr="00B23E6C" w:rsidRDefault="00B23E6C" w:rsidP="00B23E6C">
            <w:r w:rsidRPr="00B23E6C">
              <w:lastRenderedPageBreak/>
              <w:t xml:space="preserve">– przedstawia politykę władz carskich wobec Królestwa Polskiego </w:t>
            </w:r>
          </w:p>
          <w:p w:rsidR="00B23E6C" w:rsidRPr="00B23E6C" w:rsidRDefault="00B23E6C" w:rsidP="00B23E6C">
            <w:r w:rsidRPr="00B23E6C">
              <w:t xml:space="preserve">– charakteryzuje proces rusyfikacji </w:t>
            </w:r>
            <w:r w:rsidRPr="00B23E6C">
              <w:br/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terminów: kibitka, tajne komplety, trójlojalizm</w:t>
            </w:r>
          </w:p>
          <w:p w:rsidR="00B23E6C" w:rsidRPr="00B23E6C" w:rsidRDefault="00B23E6C" w:rsidP="00B23E6C">
            <w:r w:rsidRPr="00B23E6C">
              <w:t>– zna datę powstania Szkoły Głównej Warszawskiej (1862)</w:t>
            </w:r>
          </w:p>
          <w:p w:rsidR="00B23E6C" w:rsidRPr="00B23E6C" w:rsidRDefault="00B23E6C" w:rsidP="00B23E6C">
            <w:r w:rsidRPr="00B23E6C">
              <w:lastRenderedPageBreak/>
              <w:t>– identyfikuje postać Michaiła Murawjowa</w:t>
            </w:r>
          </w:p>
          <w:p w:rsidR="00B23E6C" w:rsidRPr="00B23E6C" w:rsidRDefault="00B23E6C" w:rsidP="00B23E6C">
            <w:r w:rsidRPr="00B23E6C">
              <w:t>– omawia walkę władz carskich z polskim Kościołem</w:t>
            </w:r>
          </w:p>
          <w:p w:rsidR="00B23E6C" w:rsidRPr="00B23E6C" w:rsidRDefault="00B23E6C" w:rsidP="00B23E6C">
            <w:r w:rsidRPr="00B23E6C">
              <w:t xml:space="preserve">–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wyjaśnia znaczenie terminów: Uniwersytet Latający, Towarzystwo Oświaty Narodowej, generał–gubernator </w:t>
            </w:r>
          </w:p>
          <w:p w:rsidR="00B23E6C" w:rsidRPr="00B23E6C" w:rsidRDefault="00B23E6C" w:rsidP="00B23E6C">
            <w:r w:rsidRPr="00B23E6C">
              <w:t>– zna datę powstania zabajkalskiego (1866)</w:t>
            </w:r>
          </w:p>
          <w:p w:rsidR="00B23E6C" w:rsidRPr="00B23E6C" w:rsidRDefault="00B23E6C" w:rsidP="00B23E6C">
            <w:r w:rsidRPr="00B23E6C">
              <w:lastRenderedPageBreak/>
              <w:t xml:space="preserve">– omawia rolę </w:t>
            </w:r>
            <w:r w:rsidRPr="00B23E6C">
              <w:br/>
              <w:t>i postawy Polaków na zesłaniu</w:t>
            </w:r>
          </w:p>
          <w:p w:rsidR="00B23E6C" w:rsidRPr="00B23E6C" w:rsidRDefault="00B23E6C" w:rsidP="00B23E6C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ocenia politykę caratu wobec ludności polskiej </w:t>
            </w:r>
            <w:r w:rsidRPr="00B23E6C">
              <w:br/>
              <w:t>na ziemiach zabranych</w:t>
            </w:r>
          </w:p>
          <w:p w:rsidR="00B23E6C" w:rsidRPr="00B23E6C" w:rsidRDefault="00B23E6C" w:rsidP="00B23E6C">
            <w:r w:rsidRPr="00B23E6C">
              <w:t>– ocenia postawy Polaków w Królestwie Polskim wobec rusyfikacji</w:t>
            </w:r>
          </w:p>
          <w:p w:rsidR="00B23E6C" w:rsidRPr="00B23E6C" w:rsidRDefault="00B23E6C" w:rsidP="00B23E6C"/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32162F" w:rsidP="00B23E6C">
            <w:r>
              <w:lastRenderedPageBreak/>
              <w:t>21.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32162F" w:rsidP="0032162F">
            <w:r>
              <w:t xml:space="preserve">Germanizacja </w:t>
            </w:r>
          </w:p>
          <w:p w:rsidR="00B23E6C" w:rsidRPr="00B23E6C" w:rsidRDefault="00B23E6C" w:rsidP="00B23E6C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terminu germanizacja</w:t>
            </w:r>
          </w:p>
          <w:p w:rsidR="00B23E6C" w:rsidRPr="00B23E6C" w:rsidRDefault="00B23E6C" w:rsidP="00B23E6C">
            <w:r w:rsidRPr="00B23E6C">
              <w:t>– zna datę protestu dzieci we Wrześni (1901)</w:t>
            </w:r>
          </w:p>
          <w:p w:rsidR="00B23E6C" w:rsidRPr="00B23E6C" w:rsidRDefault="00B23E6C" w:rsidP="00B23E6C">
            <w:r w:rsidRPr="00B23E6C">
              <w:t>– identyfikuje postacie: Ottona von Bismarcka, Michała Drzymały</w:t>
            </w:r>
          </w:p>
          <w:p w:rsidR="00B23E6C" w:rsidRPr="00B23E6C" w:rsidRDefault="00B23E6C" w:rsidP="00B23E6C">
            <w:r w:rsidRPr="00B23E6C">
              <w:t>– charakteryzuje politykę germanizacji</w:t>
            </w:r>
          </w:p>
          <w:p w:rsidR="00B23E6C" w:rsidRPr="00B23E6C" w:rsidRDefault="00B23E6C" w:rsidP="00B23E6C">
            <w:r w:rsidRPr="00B23E6C">
              <w:t>– przedstawia postawy Polaków wobec germanizacji</w:t>
            </w:r>
          </w:p>
          <w:p w:rsidR="00B23E6C" w:rsidRPr="00B23E6C" w:rsidRDefault="00B23E6C" w:rsidP="00B23E6C">
            <w:r w:rsidRPr="00B23E6C"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 xml:space="preserve">– wyjaśnia znaczenie terminów: autonomia kulturkampf, strajk szkolny, rugi pruskie, </w:t>
            </w:r>
          </w:p>
          <w:p w:rsidR="00B23E6C" w:rsidRPr="00B23E6C" w:rsidRDefault="00B23E6C" w:rsidP="00B23E6C">
            <w:r w:rsidRPr="00B23E6C">
              <w:t xml:space="preserve">– opisuje przejawy polityki germanizacyjnej </w:t>
            </w:r>
            <w:r w:rsidRPr="00B23E6C">
              <w:br/>
              <w:t xml:space="preserve">w gospodarce </w:t>
            </w:r>
            <w:r w:rsidRPr="00B23E6C">
              <w:br/>
              <w:t>i oświacie</w:t>
            </w:r>
          </w:p>
          <w:p w:rsidR="00B23E6C" w:rsidRPr="00B23E6C" w:rsidRDefault="00B23E6C" w:rsidP="00B23E6C">
            <w:r w:rsidRPr="00B23E6C">
              <w:t>– wymienia instytucje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 xml:space="preserve">– wyjaśnia znaczenie terminów: Komisja Kolonizacyjna, Hakata </w:t>
            </w:r>
          </w:p>
          <w:p w:rsidR="00B23E6C" w:rsidRPr="00B23E6C" w:rsidRDefault="00B23E6C" w:rsidP="00B23E6C">
            <w:r w:rsidRPr="00B23E6C">
              <w:t xml:space="preserve">– zna daty: wprowadzenia języka niemieckiego jako jedynego języka państwowego w Wielkopolsce (1876), powstania Komisji Kolonizacyjnej (1886), </w:t>
            </w:r>
          </w:p>
          <w:p w:rsidR="00B23E6C" w:rsidRPr="00B23E6C" w:rsidRDefault="00B23E6C" w:rsidP="00B23E6C">
            <w:r w:rsidRPr="00B23E6C">
              <w:t>– identyfikuje postacie: Mieczysława Ledóchowskiego, Józefa Szujskiego</w:t>
            </w:r>
          </w:p>
          <w:p w:rsidR="00B23E6C" w:rsidRPr="00B23E6C" w:rsidRDefault="00B23E6C" w:rsidP="00B23E6C">
            <w:r w:rsidRPr="00B23E6C">
              <w:lastRenderedPageBreak/>
              <w:t>– przedstawia postawę polskiego Kościoła wobec kulturkampfu</w:t>
            </w:r>
          </w:p>
          <w:p w:rsidR="00B23E6C" w:rsidRPr="00B23E6C" w:rsidRDefault="00B23E6C" w:rsidP="00B23E6C">
            <w:r w:rsidRPr="00B23E6C">
              <w:t>– omawia działalność instytucji prowadzących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terminu stańczycy</w:t>
            </w:r>
          </w:p>
          <w:p w:rsidR="00B23E6C" w:rsidRPr="00B23E6C" w:rsidRDefault="00B23E6C" w:rsidP="00B23E6C">
            <w:r w:rsidRPr="00B23E6C">
              <w:t>– zna daty: ogłoszenia tzw. noweli osadniczej (1904), wprowadzenia tzw. ustawy kagańcowej (1908)</w:t>
            </w:r>
          </w:p>
          <w:p w:rsidR="00B23E6C" w:rsidRPr="00B23E6C" w:rsidRDefault="00B23E6C" w:rsidP="00B23E6C">
            <w:r w:rsidRPr="00B23E6C">
              <w:t>– identyfikuje postacie: Agenora Gołuchowskiego, Kazimierza Badeniego, Piotra Wawrzyniaka</w:t>
            </w:r>
          </w:p>
          <w:p w:rsidR="00B23E6C" w:rsidRPr="00B23E6C" w:rsidRDefault="00B23E6C" w:rsidP="00B23E6C">
            <w:r w:rsidRPr="00B23E6C">
              <w:t>– przedstawia okoliczności nadania Galicji autonomii przez władze austriackie</w:t>
            </w:r>
          </w:p>
          <w:p w:rsidR="00B23E6C" w:rsidRPr="00B23E6C" w:rsidRDefault="00B23E6C" w:rsidP="00B23E6C">
            <w:r w:rsidRPr="00B23E6C">
              <w:lastRenderedPageBreak/>
              <w:t>–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ocenia postawy Polaków wobec polityki germanizacyjnej władz pruskich</w:t>
            </w:r>
          </w:p>
          <w:p w:rsidR="00B23E6C" w:rsidRPr="00B23E6C" w:rsidRDefault="00B23E6C" w:rsidP="00B23E6C">
            <w:r w:rsidRPr="00B23E6C">
              <w:t>– ocenia znaczenie autonomii galicyjskiej dla rozwoju polskiego życia narodowego</w:t>
            </w:r>
          </w:p>
          <w:p w:rsidR="00B23E6C" w:rsidRPr="00B23E6C" w:rsidRDefault="00B23E6C" w:rsidP="00B23E6C">
            <w:r w:rsidRPr="00B23E6C">
              <w:t>– ocenia poglądy stańczyków na problem polskich powstań narodowych</w:t>
            </w:r>
          </w:p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32162F" w:rsidP="00B23E6C">
            <w:r>
              <w:t>22.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32162F">
            <w:r w:rsidRPr="00B23E6C">
              <w:t>Przemiany gos</w:t>
            </w:r>
            <w:r w:rsidR="0032162F">
              <w:t>podarcze na ziemiach polskich pod zaborami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terminu emigracja zarobkowa</w:t>
            </w:r>
          </w:p>
          <w:p w:rsidR="00B23E6C" w:rsidRPr="00B23E6C" w:rsidRDefault="00B23E6C" w:rsidP="00B23E6C">
            <w:r w:rsidRPr="00B23E6C">
              <w:t>– zna datę uwłaszczenia chłopów w zaborze rosyjskim (1864)</w:t>
            </w:r>
          </w:p>
          <w:p w:rsidR="00B23E6C" w:rsidRPr="00B23E6C" w:rsidRDefault="00B23E6C" w:rsidP="00B23E6C">
            <w:r w:rsidRPr="00B23E6C">
              <w:t>– identyfikuje postać Hipolita Cegielskiego</w:t>
            </w:r>
          </w:p>
          <w:p w:rsidR="00B23E6C" w:rsidRPr="00B23E6C" w:rsidRDefault="00B23E6C" w:rsidP="00B23E6C">
            <w:r w:rsidRPr="00B23E6C">
              <w:t>– wyjaśnia przyczyny i wskazuje kierunki emigracji zarobkowej Polaków pod koniec XIX w.</w:t>
            </w:r>
          </w:p>
          <w:p w:rsidR="00B23E6C" w:rsidRPr="00B23E6C" w:rsidRDefault="00B23E6C" w:rsidP="00B23E6C">
            <w:r w:rsidRPr="00B23E6C">
              <w:t>– wskazuje na mapie okręgi przemysłowe w Królestwie Polskim 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 xml:space="preserve">– wyjaśnia znaczenie terminów: burżuazja, inteligencja, </w:t>
            </w:r>
            <w:proofErr w:type="spellStart"/>
            <w:r w:rsidRPr="00B23E6C">
              <w:t>ziemieństwo</w:t>
            </w:r>
            <w:proofErr w:type="spellEnd"/>
          </w:p>
          <w:p w:rsidR="00B23E6C" w:rsidRPr="00B23E6C" w:rsidRDefault="00B23E6C" w:rsidP="00B23E6C">
            <w:r w:rsidRPr="00B23E6C">
              <w:t>– zna datę zniesienia granicy celnej z Rosją (1851)</w:t>
            </w:r>
          </w:p>
          <w:p w:rsidR="00B23E6C" w:rsidRPr="00B23E6C" w:rsidRDefault="00B23E6C" w:rsidP="00B23E6C">
            <w:r w:rsidRPr="00B23E6C">
              <w:t>– identyfikuje postać Ignacego Łukasiewicza</w:t>
            </w:r>
          </w:p>
          <w:p w:rsidR="00B23E6C" w:rsidRPr="00B23E6C" w:rsidRDefault="00B23E6C" w:rsidP="00B23E6C">
            <w:r w:rsidRPr="00B23E6C">
              <w:t xml:space="preserve">– wymienia grupy społeczne, które wykształciły się </w:t>
            </w:r>
            <w:r w:rsidRPr="00B23E6C">
              <w:br/>
              <w:t>w społeczeństwie polskim w XIX w.</w:t>
            </w:r>
          </w:p>
          <w:p w:rsidR="00B23E6C" w:rsidRPr="00B23E6C" w:rsidRDefault="00B23E6C" w:rsidP="00B23E6C">
            <w:r w:rsidRPr="00B23E6C">
              <w:t>– opisuje okręgi przemysłowe w Królestwie Polskim</w:t>
            </w:r>
            <w:r w:rsidRPr="00B23E6C">
              <w:br/>
            </w:r>
            <w:r w:rsidRPr="00B23E6C">
              <w:lastRenderedPageBreak/>
              <w:t>i na ziemiach zabranych</w:t>
            </w:r>
          </w:p>
          <w:p w:rsidR="00B23E6C" w:rsidRPr="00B23E6C" w:rsidRDefault="00B23E6C" w:rsidP="00B23E6C">
            <w:r w:rsidRPr="00B23E6C">
              <w:t>– omawia rozwój przedsiębiorczości Polaków w zaborze pruskim i wymienia jej przykłady</w:t>
            </w:r>
          </w:p>
          <w:p w:rsidR="00B23E6C" w:rsidRPr="00B23E6C" w:rsidRDefault="00B23E6C" w:rsidP="00B23E6C">
            <w:r w:rsidRPr="00B23E6C">
              <w:t>– charakteryzuje rozwój gospodarczy Galicji</w:t>
            </w:r>
          </w:p>
          <w:p w:rsidR="00B23E6C" w:rsidRPr="00B23E6C" w:rsidRDefault="00B23E6C" w:rsidP="00B23E6C">
            <w:r w:rsidRPr="00B23E6C">
              <w:t xml:space="preserve">– omawia przykłady przemian cywilizacyjnych </w:t>
            </w:r>
            <w:r w:rsidRPr="00B23E6C">
              <w:br/>
              <w:t>na 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terminów: asymilacja, spółdzielnie oszczędnościowo–pożyczkowe</w:t>
            </w:r>
          </w:p>
          <w:p w:rsidR="00B23E6C" w:rsidRPr="00B23E6C" w:rsidRDefault="00B23E6C" w:rsidP="00B23E6C">
            <w:r w:rsidRPr="00B23E6C">
              <w:t>– zna datę zakończenia budowy kolei warszawsko–wiedeńskiej (1848)</w:t>
            </w:r>
          </w:p>
          <w:p w:rsidR="00B23E6C" w:rsidRPr="00B23E6C" w:rsidRDefault="00B23E6C" w:rsidP="00B23E6C">
            <w:r w:rsidRPr="00B23E6C">
              <w:t>– identyfikuje postać Franciszka Stefczyka</w:t>
            </w:r>
          </w:p>
          <w:p w:rsidR="00B23E6C" w:rsidRPr="00B23E6C" w:rsidRDefault="00B23E6C" w:rsidP="00B23E6C">
            <w:r w:rsidRPr="00B23E6C">
              <w:t xml:space="preserve">– przedstawia uwarunkowania rozwoju przemysłu </w:t>
            </w:r>
            <w:r w:rsidRPr="00B23E6C">
              <w:br/>
              <w:t>w Królestwie Polskim</w:t>
            </w:r>
          </w:p>
          <w:p w:rsidR="00B23E6C" w:rsidRPr="00B23E6C" w:rsidRDefault="00B23E6C" w:rsidP="00B23E6C">
            <w:r w:rsidRPr="00B23E6C">
              <w:t>– przedstawia rozwój przemysłu i rolnictwa w zaborze pruskim</w:t>
            </w:r>
          </w:p>
          <w:p w:rsidR="00B23E6C" w:rsidRPr="00B23E6C" w:rsidRDefault="00B23E6C" w:rsidP="00B23E6C">
            <w:r w:rsidRPr="00B23E6C">
              <w:lastRenderedPageBreak/>
              <w:t>– omawia rozwój Łodzi jako miasta przemysłowego</w:t>
            </w:r>
          </w:p>
          <w:p w:rsidR="00B23E6C" w:rsidRPr="00B23E6C" w:rsidRDefault="00B23E6C" w:rsidP="00B23E6C">
            <w:r w:rsidRPr="00B23E6C">
              <w:t xml:space="preserve">– omawia rozwój spółdzielczości </w:t>
            </w:r>
            <w:r w:rsidRPr="00B23E6C">
              <w:br/>
              <w:t>w Galicji</w:t>
            </w:r>
          </w:p>
          <w:p w:rsidR="00B23E6C" w:rsidRPr="00B23E6C" w:rsidRDefault="00B23E6C" w:rsidP="00B23E6C">
            <w:r w:rsidRPr="00B23E6C">
              <w:t>– charakteryzuje przemiany społeczne na ziemiach polskich</w:t>
            </w:r>
          </w:p>
          <w:p w:rsidR="00B23E6C" w:rsidRPr="00B23E6C" w:rsidRDefault="00B23E6C" w:rsidP="00B23E6C">
            <w:r w:rsidRPr="00B23E6C">
              <w:t>– wyjaśnia, na czym polegał proces asymilacji Żydów i jakie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terminów: haskala serwituty, famuły</w:t>
            </w:r>
          </w:p>
          <w:p w:rsidR="00B23E6C" w:rsidRPr="00B23E6C" w:rsidRDefault="00B23E6C" w:rsidP="00B23E6C">
            <w:r w:rsidRPr="00B23E6C">
              <w:t>– zna datę pierwszego lotu samolotem na ziemiach polskich (1910)</w:t>
            </w:r>
          </w:p>
          <w:p w:rsidR="00B23E6C" w:rsidRPr="00B23E6C" w:rsidRDefault="00B23E6C" w:rsidP="00B23E6C">
            <w:r w:rsidRPr="00B23E6C">
              <w:t>– porównuje rozwój gospodarczy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 xml:space="preserve">– ocenia postawy Polaków wobec różnych problemów związanych </w:t>
            </w:r>
            <w:r w:rsidRPr="00B23E6C">
              <w:br/>
              <w:t xml:space="preserve">z rozwojem gospodarczym </w:t>
            </w:r>
            <w:r w:rsidRPr="00B23E6C">
              <w:br/>
              <w:t xml:space="preserve">ziem polskich </w:t>
            </w:r>
            <w:r w:rsidRPr="00B23E6C">
              <w:br/>
              <w:t>pod zaborami</w:t>
            </w:r>
          </w:p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32162F" w:rsidP="00B23E6C">
            <w:r>
              <w:t>23.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32162F" w:rsidP="0032162F">
            <w:r w:rsidRPr="0032162F">
              <w:t>. Nowe ruchy polityczne na ziemiach polskich</w:t>
            </w:r>
          </w:p>
          <w:p w:rsidR="00B23E6C" w:rsidRPr="00B23E6C" w:rsidRDefault="00B23E6C" w:rsidP="00B23E6C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zna daty: powstania Polskiej Partii Socjalistycznej (1892), Stronnictwa Narodowo–Demokratycznego (1897), Polskiego Stronnictwa Ludowego (1903)</w:t>
            </w:r>
          </w:p>
          <w:p w:rsidR="00B23E6C" w:rsidRPr="00B23E6C" w:rsidRDefault="00B23E6C" w:rsidP="00B23E6C">
            <w:r w:rsidRPr="00B23E6C">
              <w:t xml:space="preserve">– identyfikuje postacie: Józefa Piłsudskiego, </w:t>
            </w:r>
            <w:r w:rsidRPr="00B23E6C">
              <w:lastRenderedPageBreak/>
              <w:t>Romana Dmowskiego, Wincentego Witosa</w:t>
            </w:r>
          </w:p>
          <w:p w:rsidR="00B23E6C" w:rsidRPr="00B23E6C" w:rsidRDefault="00B23E6C" w:rsidP="00B23E6C">
            <w:r w:rsidRPr="00B23E6C">
              <w:t xml:space="preserve">– wskazuje partie należące do ruchu socjalistycznego, narodowego </w:t>
            </w:r>
            <w:r w:rsidRPr="00B23E6C">
              <w:br/>
              <w:t>i ludowego</w:t>
            </w:r>
          </w:p>
          <w:p w:rsidR="00B23E6C" w:rsidRPr="00B23E6C" w:rsidRDefault="00B23E6C" w:rsidP="00B23E6C">
            <w:r w:rsidRPr="00B23E6C">
              <w:t>– wymienia założenia programowe Polskiej Partii Socjalistycznej, Stronnictwa Narodowo–</w:t>
            </w:r>
            <w:r w:rsidRPr="00B23E6C">
              <w:br/>
              <w:t>–Demokratycznego, Polskiego Stronnictwa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terminu solidaryzm narodowy</w:t>
            </w:r>
          </w:p>
          <w:p w:rsidR="00B23E6C" w:rsidRPr="00B23E6C" w:rsidRDefault="00B23E6C" w:rsidP="00B23E6C">
            <w:r w:rsidRPr="00B23E6C">
              <w:t>– zna daty: powstania Wielkiego Proletariatu (1882), Polskiej Partii Socjaldemokratycznej Galicji i Śląska (1897)</w:t>
            </w:r>
          </w:p>
          <w:p w:rsidR="00B23E6C" w:rsidRPr="00B23E6C" w:rsidRDefault="00B23E6C" w:rsidP="00B23E6C">
            <w:r w:rsidRPr="00B23E6C">
              <w:t xml:space="preserve">– identyfikuje postacie: Ludwika Waryńskiego, </w:t>
            </w:r>
            <w:r w:rsidRPr="00B23E6C">
              <w:lastRenderedPageBreak/>
              <w:t>Stanisława Wojciechowskiego, Ignacego Daszyńskiego</w:t>
            </w:r>
          </w:p>
          <w:p w:rsidR="00B23E6C" w:rsidRPr="00B23E6C" w:rsidRDefault="00B23E6C" w:rsidP="00B23E6C">
            <w:r w:rsidRPr="00B23E6C">
              <w:t>– przedstawia cele ruchu robotniczego</w:t>
            </w:r>
          </w:p>
          <w:p w:rsidR="00B23E6C" w:rsidRPr="00B23E6C" w:rsidRDefault="00B23E6C" w:rsidP="00B23E6C">
            <w:r w:rsidRPr="00B23E6C">
              <w:t>– charakteryzuje program nurtu niepodległościowego w polskim ruchu socjalistycznym</w:t>
            </w:r>
          </w:p>
          <w:p w:rsidR="00B23E6C" w:rsidRPr="00B23E6C" w:rsidRDefault="00B23E6C" w:rsidP="00B23E6C">
            <w:r w:rsidRPr="00B23E6C">
              <w:t>– omawia założenia programowe ruchu narodowego</w:t>
            </w:r>
          </w:p>
          <w:p w:rsidR="00B23E6C" w:rsidRPr="00B23E6C" w:rsidRDefault="00B23E6C" w:rsidP="00B23E6C">
            <w:r w:rsidRPr="00B23E6C">
              <w:t>–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wyjaśnia znaczenie terminów: </w:t>
            </w:r>
            <w:proofErr w:type="spellStart"/>
            <w:r w:rsidRPr="00B23E6C">
              <w:t>endencja</w:t>
            </w:r>
            <w:proofErr w:type="spellEnd"/>
            <w:r w:rsidRPr="00B23E6C">
              <w:t>, internacjonalizm</w:t>
            </w:r>
          </w:p>
          <w:p w:rsidR="00B23E6C" w:rsidRPr="00B23E6C" w:rsidRDefault="00B23E6C" w:rsidP="00B23E6C">
            <w:r w:rsidRPr="00B23E6C">
              <w:t>– identyfikuje postacie: Bolesława Limanowskiego, Róży Luksemburg, Juliana Marchlewskiego, Franciszka Stefczyka</w:t>
            </w:r>
          </w:p>
          <w:p w:rsidR="00B23E6C" w:rsidRPr="00B23E6C" w:rsidRDefault="00B23E6C" w:rsidP="00B23E6C">
            <w:r w:rsidRPr="00B23E6C">
              <w:t xml:space="preserve">– omawia okoliczności narodzin ruchu </w:t>
            </w:r>
            <w:r w:rsidRPr="00B23E6C">
              <w:lastRenderedPageBreak/>
              <w:t>robotniczego na ziemiach polskich</w:t>
            </w:r>
          </w:p>
          <w:p w:rsidR="00B23E6C" w:rsidRPr="00B23E6C" w:rsidRDefault="00B23E6C" w:rsidP="00B23E6C">
            <w:r w:rsidRPr="00B23E6C">
              <w:t xml:space="preserve">– charakteryzuje program nurtu rewolucyjnego </w:t>
            </w:r>
            <w:r w:rsidRPr="00B23E6C">
              <w:br/>
              <w:t>w polskim ruchu socjalistycznym</w:t>
            </w:r>
          </w:p>
          <w:p w:rsidR="00B23E6C" w:rsidRPr="00B23E6C" w:rsidRDefault="00B23E6C" w:rsidP="00B23E6C">
            <w:r w:rsidRPr="00B23E6C">
              <w:t>– wyjaśnia, dlaczego 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terminów: program brukselski, program paryski</w:t>
            </w:r>
          </w:p>
          <w:p w:rsidR="00B23E6C" w:rsidRPr="00B23E6C" w:rsidRDefault="00B23E6C" w:rsidP="00B23E6C">
            <w:r w:rsidRPr="00B23E6C">
              <w:t xml:space="preserve">– zna daty powstania Socjaldemokracji Królestwa Polskiego (1893), Socjaldemokracji Królestwa Polskiego i Litwy (1900), Ligi </w:t>
            </w:r>
            <w:r w:rsidRPr="00B23E6C">
              <w:lastRenderedPageBreak/>
              <w:t>Narodowej (1893), Stronnictwa Ludowego (1895)</w:t>
            </w:r>
          </w:p>
          <w:p w:rsidR="00B23E6C" w:rsidRPr="00B23E6C" w:rsidRDefault="00B23E6C" w:rsidP="00B23E6C">
            <w:r w:rsidRPr="00B23E6C">
              <w:t>– identyfikuje postacie Stanisława Stojałowskiego, Marii i Bolesława Wysłouchów</w:t>
            </w:r>
          </w:p>
          <w:p w:rsidR="00B23E6C" w:rsidRPr="00B23E6C" w:rsidRDefault="00B23E6C" w:rsidP="00B23E6C">
            <w:r w:rsidRPr="00B23E6C">
              <w:t xml:space="preserve">– porównuje założenia programowe PPS </w:t>
            </w:r>
            <w:r w:rsidRPr="00B23E6C">
              <w:br/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wyjaśnia, jaki wpływ miała działalność partii politycznych na postawy Polaków pod zaborami</w:t>
            </w:r>
          </w:p>
          <w:p w:rsidR="00B23E6C" w:rsidRPr="00B23E6C" w:rsidRDefault="00B23E6C" w:rsidP="00B23E6C">
            <w:r w:rsidRPr="00B23E6C">
              <w:t xml:space="preserve">– ocenia skalę realizacji haseł polskich partii politycznych w XIX </w:t>
            </w:r>
            <w:r w:rsidRPr="00B23E6C">
              <w:br/>
              <w:t>i na początku XX w.</w:t>
            </w:r>
          </w:p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32162F" w:rsidP="00B23E6C">
            <w:r>
              <w:t>24.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32162F">
            <w:r w:rsidRPr="00B23E6C">
              <w:t>Organizacje niepodległo</w:t>
            </w:r>
            <w:r w:rsidRPr="00B23E6C">
              <w:softHyphen/>
              <w:t>ściowe</w:t>
            </w:r>
            <w:r w:rsidR="0032162F">
              <w:t xml:space="preserve"> na początku XX wieku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terminów: orientacja prorosyjska, orientacja proaustriacka, krwawa niedziela</w:t>
            </w:r>
          </w:p>
          <w:p w:rsidR="00B23E6C" w:rsidRPr="00B23E6C" w:rsidRDefault="00B23E6C" w:rsidP="00B23E6C">
            <w:r w:rsidRPr="00B23E6C">
              <w:t>– zna datę rewolucji 1905–1907</w:t>
            </w:r>
          </w:p>
          <w:p w:rsidR="00B23E6C" w:rsidRPr="00B23E6C" w:rsidRDefault="00B23E6C" w:rsidP="00B23E6C">
            <w:r w:rsidRPr="00B23E6C">
              <w:lastRenderedPageBreak/>
              <w:t>– identyfikuje postacie: Józefa Piłsudskiego, Romana Dmowskiego</w:t>
            </w:r>
          </w:p>
          <w:p w:rsidR="00B23E6C" w:rsidRPr="00B23E6C" w:rsidRDefault="00B23E6C" w:rsidP="00B23E6C">
            <w:r w:rsidRPr="00B23E6C">
              <w:t>– omawia skutki rewolucji 1905–1907 na ziemiach polskich</w:t>
            </w:r>
          </w:p>
          <w:p w:rsidR="00B23E6C" w:rsidRPr="00B23E6C" w:rsidRDefault="00B23E6C" w:rsidP="00B23E6C">
            <w:r w:rsidRPr="00B23E6C">
              <w:t xml:space="preserve">– charakteryzuje orientację proaustriacką </w:t>
            </w:r>
            <w:r w:rsidRPr="00B23E6C">
              <w:br/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terminów: strajk powszechny, Organizacja Bojowa PPS, organizacja paramilitarna</w:t>
            </w:r>
          </w:p>
          <w:p w:rsidR="00B23E6C" w:rsidRPr="00B23E6C" w:rsidRDefault="00B23E6C" w:rsidP="00B23E6C">
            <w:r w:rsidRPr="00B23E6C">
              <w:t xml:space="preserve">– zna daty krwawej niedzieli (22 I 1905), </w:t>
            </w:r>
            <w:r w:rsidRPr="00B23E6C">
              <w:lastRenderedPageBreak/>
              <w:t>powstania Związku Walki Czynnej (1908)</w:t>
            </w:r>
          </w:p>
          <w:p w:rsidR="00B23E6C" w:rsidRPr="00B23E6C" w:rsidRDefault="00B23E6C" w:rsidP="00B23E6C">
            <w:r w:rsidRPr="00B23E6C">
              <w:t xml:space="preserve">– identyfikuje postacie: Kazimierza Sosnkowskiego, Władysława Sikorskiego </w:t>
            </w:r>
          </w:p>
          <w:p w:rsidR="00B23E6C" w:rsidRPr="00B23E6C" w:rsidRDefault="00B23E6C" w:rsidP="00B23E6C">
            <w:r w:rsidRPr="00B23E6C">
              <w:t>– wymienia przyczyny rewolucji 1905–1907 w Rosji i Królestwie Polskim</w:t>
            </w:r>
          </w:p>
          <w:p w:rsidR="00B23E6C" w:rsidRPr="00B23E6C" w:rsidRDefault="00B23E6C" w:rsidP="00B23E6C">
            <w:r w:rsidRPr="00B23E6C">
              <w:t>– przedstawia przebieg rewolucji 1905–1907 w Królestwie Polskim</w:t>
            </w:r>
          </w:p>
          <w:p w:rsidR="00B23E6C" w:rsidRPr="00B23E6C" w:rsidRDefault="00B23E6C" w:rsidP="00B23E6C">
            <w:r w:rsidRPr="00B23E6C">
              <w:t>– przedstawia działania Organizacji Bojowej PPS</w:t>
            </w:r>
          </w:p>
          <w:p w:rsidR="00B23E6C" w:rsidRPr="00B23E6C" w:rsidRDefault="00B23E6C" w:rsidP="00B23E6C">
            <w:r w:rsidRPr="00B23E6C">
              <w:t>– wymienia polskie organizacje niepodległościowe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terminów: Duma Państwowa, Macierz Szkolna, strajk szkolny</w:t>
            </w:r>
          </w:p>
          <w:p w:rsidR="00B23E6C" w:rsidRPr="00B23E6C" w:rsidRDefault="00B23E6C" w:rsidP="00B23E6C">
            <w:r w:rsidRPr="00B23E6C">
              <w:t xml:space="preserve">– zna daty: powstania łódzkiego (I–VI 1905), powstania Komisji Tymczasowej Skonfederowanych Stronnictw </w:t>
            </w:r>
            <w:r w:rsidRPr="00B23E6C">
              <w:lastRenderedPageBreak/>
              <w:t>Niepodległościowych (1912)</w:t>
            </w:r>
          </w:p>
          <w:p w:rsidR="00B23E6C" w:rsidRPr="00B23E6C" w:rsidRDefault="00B23E6C" w:rsidP="00B23E6C">
            <w:r w:rsidRPr="00B23E6C">
              <w:t>– wskazuje na mapie ośrodki wystąpień robotniczych w czasie rewolucji 1905–1907</w:t>
            </w:r>
          </w:p>
          <w:p w:rsidR="00B23E6C" w:rsidRPr="00B23E6C" w:rsidRDefault="00B23E6C" w:rsidP="00B23E6C">
            <w:r w:rsidRPr="00B23E6C">
              <w:t>– omawia przebieg powstania łódzkiego</w:t>
            </w:r>
          </w:p>
          <w:p w:rsidR="00B23E6C" w:rsidRPr="00B23E6C" w:rsidRDefault="00B23E6C" w:rsidP="00B23E6C">
            <w:r w:rsidRPr="00B23E6C">
              <w:t>– opisuje działalność polskich partii politycznych w czasie rewolucji 1905–1907</w:t>
            </w:r>
          </w:p>
          <w:p w:rsidR="00B23E6C" w:rsidRPr="00B23E6C" w:rsidRDefault="00B23E6C" w:rsidP="00B23E6C">
            <w:r w:rsidRPr="00B23E6C">
              <w:t>– przedstawia okoliczności ukształtowania się orientacji politycznych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zna daty: podziału na PPS–Frakcję Rewolucyjną i PPS–</w:t>
            </w:r>
            <w:r w:rsidRPr="00B23E6C">
              <w:br/>
              <w:t>–Lewicę (1906), utworzenia Polskiego Towarzystwa Gimnastycznego „Sokół” (1867)</w:t>
            </w:r>
          </w:p>
          <w:p w:rsidR="00B23E6C" w:rsidRPr="00B23E6C" w:rsidRDefault="00B23E6C" w:rsidP="00B23E6C">
            <w:r w:rsidRPr="00B23E6C">
              <w:lastRenderedPageBreak/>
              <w:t>– identyfikuje postać Józefa Mireckiego</w:t>
            </w:r>
          </w:p>
          <w:p w:rsidR="00B23E6C" w:rsidRPr="00B23E6C" w:rsidRDefault="00B23E6C" w:rsidP="00B23E6C">
            <w:r w:rsidRPr="00B23E6C">
              <w:t>– porównuje założenia programowe orientacji niepodległościowych 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ocenia stosunek polskich partii politycznych do rewolucji 1905–1907 </w:t>
            </w:r>
          </w:p>
          <w:p w:rsidR="00B23E6C" w:rsidRPr="00B23E6C" w:rsidRDefault="00B23E6C" w:rsidP="00B23E6C">
            <w:r w:rsidRPr="00B23E6C">
              <w:t>– ocenia postawy Polaków w przededniu nadciągającego konfliktu międzynarodowego</w:t>
            </w:r>
          </w:p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/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32162F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/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32162F" w:rsidP="00B23E6C">
            <w:r>
              <w:t>25.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32162F">
            <w:r w:rsidRPr="00B23E6C">
              <w:t>Kultura narodowa Polaków</w:t>
            </w:r>
            <w:r w:rsidR="0032162F">
              <w:t xml:space="preserve"> na przełomie XIX i XX wieku.</w:t>
            </w:r>
          </w:p>
          <w:p w:rsidR="00B23E6C" w:rsidRPr="00B23E6C" w:rsidRDefault="00B23E6C" w:rsidP="0032162F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wyjaśnia znaczenie terminów: pozytywizm, praca organiczna, praca </w:t>
            </w:r>
            <w:r w:rsidRPr="00B23E6C">
              <w:lastRenderedPageBreak/>
              <w:t>u podstaw, Młoda Polska</w:t>
            </w:r>
          </w:p>
          <w:p w:rsidR="00B23E6C" w:rsidRPr="00B23E6C" w:rsidRDefault="00B23E6C" w:rsidP="00B23E6C">
            <w:r w:rsidRPr="00B23E6C">
              <w:t>– identyfikuje postacie: Henryka Sienkiewicza, Elizy Orzeszkowej, Bolesława Prusa, Władysława Reymonta, Marię Konopnicką, Jana Matejkę</w:t>
            </w:r>
          </w:p>
          <w:p w:rsidR="00B23E6C" w:rsidRPr="00B23E6C" w:rsidRDefault="00B23E6C" w:rsidP="00B23E6C">
            <w:r w:rsidRPr="00B23E6C">
              <w:t xml:space="preserve">– wyjaśnia, na czym polegała literatura </w:t>
            </w:r>
            <w:r w:rsidRPr="00B23E6C">
              <w:br/>
              <w:t>i malarstwo tworzone ku pokrzepieniu serc</w:t>
            </w:r>
          </w:p>
          <w:p w:rsidR="00B23E6C" w:rsidRPr="00B23E6C" w:rsidRDefault="00B23E6C" w:rsidP="00B23E6C">
            <w:r w:rsidRPr="00B23E6C">
              <w:t>– podaje przykłady literatury i malarstwa tworzonego ku pokrzepieniu serc</w:t>
            </w:r>
          </w:p>
          <w:p w:rsidR="00B23E6C" w:rsidRPr="00B23E6C" w:rsidRDefault="00B23E6C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wyjaśnia znaczenie terminów: modernizm, </w:t>
            </w:r>
            <w:r w:rsidRPr="00B23E6C">
              <w:lastRenderedPageBreak/>
              <w:t>pozytywizm warszawski</w:t>
            </w:r>
          </w:p>
          <w:p w:rsidR="00B23E6C" w:rsidRPr="00B23E6C" w:rsidRDefault="00B23E6C" w:rsidP="00B23E6C">
            <w:r w:rsidRPr="00B23E6C">
              <w:t xml:space="preserve">– identyfikuje postacie: Juliusza i Wojciecha Kossaków, Artura Grottgera, Józefa Ignacego Kraszewskiego, Stanisława Wyspiańskiego, Stefana Żeromskiego </w:t>
            </w:r>
          </w:p>
          <w:p w:rsidR="00B23E6C" w:rsidRPr="00B23E6C" w:rsidRDefault="00B23E6C" w:rsidP="00B23E6C">
            <w:r w:rsidRPr="00B23E6C">
              <w:t>– wyjaśnia, dlaczego Galicja stała się centrum polskiej nauki i kultury</w:t>
            </w:r>
          </w:p>
          <w:p w:rsidR="00B23E6C" w:rsidRPr="00B23E6C" w:rsidRDefault="00B23E6C" w:rsidP="00B23E6C">
            <w:r w:rsidRPr="00B23E6C">
              <w:t>– przedstawia hasła pozytywistów warszawskich</w:t>
            </w:r>
          </w:p>
          <w:p w:rsidR="00B23E6C" w:rsidRPr="00B23E6C" w:rsidRDefault="00B23E6C" w:rsidP="00B23E6C">
            <w:r w:rsidRPr="00B23E6C">
              <w:t>– omawia realizację haseł pracy u podstaw</w:t>
            </w:r>
          </w:p>
          <w:p w:rsidR="00B23E6C" w:rsidRPr="00B23E6C" w:rsidRDefault="00B23E6C" w:rsidP="00B23E6C">
            <w:r w:rsidRPr="00B23E6C">
              <w:t>– charakteryzuje kulturę Młodej Polski</w:t>
            </w:r>
          </w:p>
          <w:p w:rsidR="00B23E6C" w:rsidRPr="00B23E6C" w:rsidRDefault="00B23E6C" w:rsidP="00B23E6C">
            <w:r w:rsidRPr="00B23E6C">
              <w:t xml:space="preserve">– wymienia cechy kultury masowej </w:t>
            </w:r>
            <w:r w:rsidRPr="00B23E6C">
              <w:br/>
              <w:t>na ziemiach 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wyjaśnia znaczenie terminów: literatura </w:t>
            </w:r>
            <w:r w:rsidRPr="00B23E6C">
              <w:lastRenderedPageBreak/>
              <w:t>postyczniowa, skauting</w:t>
            </w:r>
          </w:p>
          <w:p w:rsidR="00B23E6C" w:rsidRPr="00B23E6C" w:rsidRDefault="00B23E6C" w:rsidP="00B23E6C">
            <w:r w:rsidRPr="00B23E6C">
              <w:t>– zna daty: otwarcia Polskiej Akademii Umiejętności (1873), powołania Towarzystwo Oświaty Ludowej (1872), utworzenia Polskiej Macierzy Szkolnej (1906)</w:t>
            </w:r>
          </w:p>
          <w:p w:rsidR="00B23E6C" w:rsidRPr="00B23E6C" w:rsidRDefault="00B23E6C" w:rsidP="00B23E6C">
            <w:r w:rsidRPr="00B23E6C">
              <w:t>– identyfikuje postacie: Aleksandra Świętochowskiego, Stanisława Przybyszewskiego, Jana Kasprowicza</w:t>
            </w:r>
          </w:p>
          <w:p w:rsidR="00B23E6C" w:rsidRPr="00B23E6C" w:rsidRDefault="00B23E6C" w:rsidP="00B23E6C">
            <w:r w:rsidRPr="00B23E6C">
              <w:t>– wyjaśnia wpływ poglądów pozytywistycznych na rozwój literatury</w:t>
            </w:r>
          </w:p>
          <w:p w:rsidR="00B23E6C" w:rsidRPr="00B23E6C" w:rsidRDefault="00B23E6C" w:rsidP="00B23E6C">
            <w:r w:rsidRPr="00B23E6C">
              <w:t>– wyjaśnia, jaką rolę miało popularyzowanie historii wśród Polaków pod 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wyjaśnia znaczenie terminów: cyganeria, </w:t>
            </w:r>
            <w:r w:rsidRPr="00B23E6C">
              <w:lastRenderedPageBreak/>
              <w:t>ogródki jordanowskie, neoromantyzm</w:t>
            </w:r>
          </w:p>
          <w:p w:rsidR="00B23E6C" w:rsidRPr="00B23E6C" w:rsidRDefault="00B23E6C" w:rsidP="00B23E6C">
            <w:r w:rsidRPr="00B23E6C">
              <w:t>– identyfikuje postacie: Wojciecha Gersona, Artura Górskiego, Kazimierza Prószyńskiego, Henryka Jordana, Andrzeja Małkowskiego</w:t>
            </w:r>
          </w:p>
          <w:p w:rsidR="00B23E6C" w:rsidRPr="00B23E6C" w:rsidRDefault="00B23E6C" w:rsidP="00B23E6C">
            <w:r w:rsidRPr="00B23E6C">
              <w:t>– wyjaśnia, jaki wpływ na przemiany światopoglądowe miała klęska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charakteryzuje sztukę polską przełomu XIX i XX w.</w:t>
            </w:r>
          </w:p>
          <w:p w:rsidR="00B23E6C" w:rsidRPr="00B23E6C" w:rsidRDefault="00B23E6C" w:rsidP="00B23E6C">
            <w:r w:rsidRPr="00B23E6C">
              <w:lastRenderedPageBreak/>
              <w:t xml:space="preserve">– ocenia skuteczność tworzenia literatury </w:t>
            </w:r>
            <w:r w:rsidRPr="00B23E6C">
              <w:br/>
              <w:t>i malarstwa ku pokrzepieniu serc</w:t>
            </w:r>
          </w:p>
          <w:p w:rsidR="00B23E6C" w:rsidRPr="00B23E6C" w:rsidRDefault="00B23E6C" w:rsidP="00B23E6C"/>
        </w:tc>
      </w:tr>
      <w:tr w:rsidR="00B23E6C" w:rsidRPr="00B23E6C" w:rsidTr="00824017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E6C" w:rsidRPr="00B819FF" w:rsidRDefault="00B819FF" w:rsidP="00B819FF">
            <w:r w:rsidRPr="00B819FF">
              <w:lastRenderedPageBreak/>
              <w:t>POWTÓRZNIE WIADOMOŚCI</w:t>
            </w:r>
          </w:p>
        </w:tc>
      </w:tr>
      <w:tr w:rsidR="00B23E6C" w:rsidRPr="00B23E6C" w:rsidTr="00824017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E6C" w:rsidRPr="0066590C" w:rsidRDefault="00B819FF" w:rsidP="00B23E6C">
            <w:pPr>
              <w:rPr>
                <w:sz w:val="44"/>
                <w:szCs w:val="44"/>
              </w:rPr>
            </w:pPr>
            <w:r w:rsidRPr="0066590C">
              <w:rPr>
                <w:b/>
                <w:sz w:val="44"/>
                <w:szCs w:val="44"/>
              </w:rPr>
              <w:t xml:space="preserve">         Wymagania edukacyjne na poszczególne roczne oceny klasyfikacyjne</w:t>
            </w:r>
          </w:p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4F228B" w:rsidP="00B23E6C">
            <w:r>
              <w:t>26.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4F228B">
            <w:r w:rsidRPr="00B23E6C">
              <w:t>Konflikty między europejskimi mocarstwami</w:t>
            </w:r>
            <w:r w:rsidR="004F228B">
              <w:t xml:space="preserve"> – przyczyny I wojny</w:t>
            </w:r>
          </w:p>
          <w:p w:rsidR="00B23E6C" w:rsidRPr="00B23E6C" w:rsidRDefault="00B23E6C" w:rsidP="004F228B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terminów: trójprzymierze / państwa centralne, trójporozumienie / ententa, aneksja</w:t>
            </w:r>
          </w:p>
          <w:p w:rsidR="00B23E6C" w:rsidRPr="00B23E6C" w:rsidRDefault="00B23E6C" w:rsidP="00B23E6C">
            <w:r w:rsidRPr="00B23E6C">
              <w:t>– zna daty: zawarcia trójprzymierza (1882), powstania trójporozumienia (1907)</w:t>
            </w:r>
          </w:p>
          <w:p w:rsidR="00B23E6C" w:rsidRPr="00B23E6C" w:rsidRDefault="00B23E6C" w:rsidP="00B23E6C">
            <w:r w:rsidRPr="00B23E6C">
              <w:t xml:space="preserve">– wskazuje na mapie państwa należące </w:t>
            </w:r>
            <w:r w:rsidRPr="00B23E6C">
              <w:br/>
              <w:t xml:space="preserve">do trójprzymierza </w:t>
            </w:r>
            <w:r w:rsidRPr="00B23E6C">
              <w:br/>
              <w:t xml:space="preserve">i trójporozumienia, </w:t>
            </w:r>
          </w:p>
          <w:p w:rsidR="00B23E6C" w:rsidRPr="00B23E6C" w:rsidRDefault="00B23E6C" w:rsidP="00B23E6C">
            <w:r w:rsidRPr="00B23E6C">
              <w:t xml:space="preserve">– wskazuje cele trójprzymierza </w:t>
            </w:r>
            <w:r w:rsidRPr="00B23E6C">
              <w:br/>
              <w:t>i trójporozumienia</w:t>
            </w:r>
          </w:p>
          <w:p w:rsidR="00B23E6C" w:rsidRPr="00B23E6C" w:rsidRDefault="00B23E6C" w:rsidP="00B23E6C">
            <w:r w:rsidRPr="00B23E6C">
              <w:t>– wyjaśnia, na czym 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terminów: pacyfizm, kocioł bałkański</w:t>
            </w:r>
          </w:p>
          <w:p w:rsidR="00B23E6C" w:rsidRPr="00B23E6C" w:rsidRDefault="00B23E6C" w:rsidP="00B23E6C">
            <w:r w:rsidRPr="00B23E6C">
              <w:t xml:space="preserve">– zna daty: wojny rosyjsko–japońskiej (1904–1905), I wojny bałkańskiej (1912), </w:t>
            </w:r>
            <w:r w:rsidRPr="00B23E6C">
              <w:br/>
              <w:t>II wojny bałkańskiej (1913)</w:t>
            </w:r>
          </w:p>
          <w:p w:rsidR="00B23E6C" w:rsidRPr="00B23E6C" w:rsidRDefault="00B23E6C" w:rsidP="00B23E6C">
            <w:r w:rsidRPr="00B23E6C">
              <w:t xml:space="preserve">– wskazuje na mapie państwa, które </w:t>
            </w:r>
            <w:r w:rsidRPr="00B23E6C">
              <w:br/>
              <w:t>w wyniku wojen</w:t>
            </w:r>
          </w:p>
          <w:p w:rsidR="00B23E6C" w:rsidRPr="00B23E6C" w:rsidRDefault="00B23E6C" w:rsidP="00B23E6C">
            <w:r w:rsidRPr="00B23E6C">
              <w:t>bałkańskich zdobyły największe tereny</w:t>
            </w:r>
          </w:p>
          <w:p w:rsidR="00B23E6C" w:rsidRPr="00B23E6C" w:rsidRDefault="00B23E6C" w:rsidP="00B23E6C">
            <w:r w:rsidRPr="00B23E6C">
              <w:t xml:space="preserve">– omawia przyczyny narastania konfliktów </w:t>
            </w:r>
            <w:r w:rsidR="004F228B">
              <w:t>między europejskimi mocarstwami</w:t>
            </w:r>
          </w:p>
          <w:p w:rsidR="00B23E6C" w:rsidRPr="00B23E6C" w:rsidRDefault="00B23E6C" w:rsidP="00B23E6C">
            <w:r w:rsidRPr="00B23E6C">
              <w:t xml:space="preserve">– wyjaśnia, jak doszło do wybuchu wojny </w:t>
            </w:r>
            <w:r w:rsidRPr="00B23E6C">
              <w:lastRenderedPageBreak/>
              <w:t>rosyjsko–</w:t>
            </w:r>
            <w:r w:rsidRPr="00B23E6C">
              <w:br/>
              <w:t>–japońskiej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zna daty: podpisania układu rosyjsko–francuskiego (1892), podpisania porozumienia francusko–brytyjskiego (1904), podpisania porozumienia rosyjsko–brytyjskiego (1907), bitwy pod Cuszimą (1905)</w:t>
            </w:r>
          </w:p>
          <w:p w:rsidR="00B23E6C" w:rsidRPr="00B23E6C" w:rsidRDefault="00B23E6C" w:rsidP="00B23E6C">
            <w:r w:rsidRPr="00B23E6C">
              <w:t xml:space="preserve">– wyjaśnia, jaki wpływ na ład światowy miało powstanie nowych mocarstw </w:t>
            </w:r>
            <w:r w:rsidRPr="00B23E6C">
              <w:br/>
              <w:t>w drugiej połowie XIX i na początku XX w.</w:t>
            </w:r>
          </w:p>
          <w:p w:rsidR="00B23E6C" w:rsidRPr="00B23E6C" w:rsidRDefault="00B23E6C" w:rsidP="00B23E6C">
            <w:r w:rsidRPr="00B23E6C">
              <w:t>– opisuje okoliczności powstania tró</w:t>
            </w:r>
            <w:r w:rsidR="004F228B">
              <w:t xml:space="preserve">jprzymierza </w:t>
            </w:r>
            <w:r w:rsidR="004F228B">
              <w:br/>
              <w:t>i trójporozumienia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 xml:space="preserve">– zna daty: wojny rosyjsko–tureckiej (1877–1878), kongresu berlińskiego (1878), aneksji Bośni </w:t>
            </w:r>
            <w:r w:rsidRPr="00B23E6C">
              <w:br/>
              <w:t xml:space="preserve">i Hercegowiny przez </w:t>
            </w:r>
            <w:proofErr w:type="spellStart"/>
            <w:r w:rsidRPr="00B23E6C">
              <w:t>Austro</w:t>
            </w:r>
            <w:proofErr w:type="spellEnd"/>
            <w:r w:rsidRPr="00B23E6C">
              <w:t>–Węgry (1908)</w:t>
            </w:r>
          </w:p>
          <w:p w:rsidR="00B23E6C" w:rsidRPr="00B23E6C" w:rsidRDefault="00B23E6C" w:rsidP="00B23E6C">
            <w:r w:rsidRPr="00B23E6C">
              <w:t>– przedstawia wpływ konfliktów kolonialnych na sytuację w Europie</w:t>
            </w:r>
          </w:p>
          <w:p w:rsidR="00B23E6C" w:rsidRPr="00B23E6C" w:rsidRDefault="00B23E6C" w:rsidP="00B23E6C">
            <w:r w:rsidRPr="00B23E6C">
              <w:t>– opisuje sytuację na Bałkanach w drugiej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 xml:space="preserve">– ocenia wpływ konfliktów kolonialnych na sytuację w Europie </w:t>
            </w:r>
          </w:p>
          <w:p w:rsidR="00B23E6C" w:rsidRPr="00B23E6C" w:rsidRDefault="00B23E6C" w:rsidP="00B23E6C">
            <w:r w:rsidRPr="00B23E6C">
              <w:t xml:space="preserve">– ocenia wpływ konfliktów bałkańskich na zaostrzenie sytuacji międzynarodowej </w:t>
            </w:r>
            <w:r w:rsidRPr="00B23E6C">
              <w:br/>
              <w:t>w Europie</w:t>
            </w:r>
          </w:p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4F228B" w:rsidP="00B23E6C">
            <w:r>
              <w:t>27.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4F228B">
            <w:r w:rsidRPr="00B23E6C">
              <w:t xml:space="preserve">Wybuch </w:t>
            </w:r>
            <w:r w:rsidRPr="00B23E6C">
              <w:br/>
              <w:t>I wojny światowej</w:t>
            </w:r>
          </w:p>
          <w:p w:rsidR="00B23E6C" w:rsidRPr="00B23E6C" w:rsidRDefault="00B23E6C" w:rsidP="004F228B">
            <w:pPr>
              <w:ind w:left="360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terminów: Wielka Wojna, front</w:t>
            </w:r>
          </w:p>
          <w:p w:rsidR="00B23E6C" w:rsidRPr="00B23E6C" w:rsidRDefault="00B23E6C" w:rsidP="00B23E6C">
            <w:r w:rsidRPr="00B23E6C">
              <w:t xml:space="preserve">– zna daty: I wojny światowej (1914–1918), podpisania kapitulacji przez Niemcy w </w:t>
            </w:r>
            <w:proofErr w:type="spellStart"/>
            <w:r w:rsidRPr="00B23E6C">
              <w:t>Compiègne</w:t>
            </w:r>
            <w:proofErr w:type="spellEnd"/>
            <w:r w:rsidRPr="00B23E6C">
              <w:t xml:space="preserve"> (11 XI 1918)</w:t>
            </w:r>
          </w:p>
          <w:p w:rsidR="00B23E6C" w:rsidRPr="00B23E6C" w:rsidRDefault="00B23E6C" w:rsidP="00B23E6C">
            <w:r w:rsidRPr="00B23E6C">
              <w:t xml:space="preserve">– wymienia cechy charakterystyczne prowadzenia </w:t>
            </w:r>
            <w:r w:rsidRPr="00B23E6C">
              <w:br/>
              <w:t xml:space="preserve">i przebiegu działań wojennych w czasie </w:t>
            </w:r>
            <w:r w:rsidRPr="00B23E6C"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 xml:space="preserve">– wyjaśnia znaczenie terminów: ultimatum, wojna błyskawiczna, wojna pozycyjna nieograniczona wojna podwodna, </w:t>
            </w:r>
          </w:p>
          <w:p w:rsidR="00B23E6C" w:rsidRPr="00B23E6C" w:rsidRDefault="00B23E6C" w:rsidP="00B23E6C">
            <w:r w:rsidRPr="00B23E6C">
              <w:t>– zna daty: zamachu w Sarajewie (28 VI 1914), przyłączenia się Włoch do ententy (1915), ogłoszenia nieograniczonej wojny podwodnej (1917), podpisania traktatu brzeskiego (3 III 1918)</w:t>
            </w:r>
          </w:p>
          <w:p w:rsidR="00B23E6C" w:rsidRPr="00B23E6C" w:rsidRDefault="00B23E6C" w:rsidP="00B23E6C">
            <w:r w:rsidRPr="00B23E6C">
              <w:t>– wskazuje na mapie państwa europejskie walczące w Wielkiej Wojnie po stronie ententy i państw centralnych</w:t>
            </w:r>
          </w:p>
          <w:p w:rsidR="00B23E6C" w:rsidRPr="00B23E6C" w:rsidRDefault="00B23E6C" w:rsidP="00B23E6C">
            <w:r w:rsidRPr="00B23E6C">
              <w:t>– przedstawia okoliczności wybuchu Wielkiej Wojny</w:t>
            </w:r>
          </w:p>
          <w:p w:rsidR="00B23E6C" w:rsidRPr="00B23E6C" w:rsidRDefault="00B23E6C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terminu U–</w:t>
            </w:r>
            <w:proofErr w:type="spellStart"/>
            <w:r w:rsidRPr="00B23E6C">
              <w:t>Boot</w:t>
            </w:r>
            <w:proofErr w:type="spellEnd"/>
          </w:p>
          <w:p w:rsidR="00B23E6C" w:rsidRPr="00B23E6C" w:rsidRDefault="00B23E6C" w:rsidP="00B23E6C">
            <w:r w:rsidRPr="00B23E6C">
              <w:t xml:space="preserve">– zna daty: wypowiedzenia wojny Serbii przez </w:t>
            </w:r>
            <w:proofErr w:type="spellStart"/>
            <w:r w:rsidRPr="00B23E6C">
              <w:t>Austro</w:t>
            </w:r>
            <w:proofErr w:type="spellEnd"/>
            <w:r w:rsidRPr="00B23E6C">
              <w:t xml:space="preserve">–Węgry (28 VII 1914), bitwy nad Marną </w:t>
            </w:r>
            <w:r w:rsidRPr="00B23E6C">
              <w:br/>
              <w:t xml:space="preserve">(IX 1914), bitwy pod Verdun (1916), bitwy pod Ypres (1915), ataku Niemiec na Belgię i Francję (VIII 1914), wypowiedzenia wojny Niemcom przez Stany Zjednoczone (IV 1917), kapitulacji </w:t>
            </w:r>
            <w:proofErr w:type="spellStart"/>
            <w:r w:rsidRPr="00B23E6C">
              <w:t>Austro</w:t>
            </w:r>
            <w:proofErr w:type="spellEnd"/>
            <w:r w:rsidRPr="00B23E6C">
              <w:t>–</w:t>
            </w:r>
            <w:r w:rsidRPr="00B23E6C">
              <w:br/>
              <w:t>–Węgier (XI 1918)</w:t>
            </w:r>
          </w:p>
          <w:p w:rsidR="00B23E6C" w:rsidRPr="00B23E6C" w:rsidRDefault="00B23E6C" w:rsidP="00B23E6C">
            <w:r w:rsidRPr="00B23E6C">
              <w:t xml:space="preserve">– identyfikuje postacie: Franciszka </w:t>
            </w:r>
          </w:p>
          <w:p w:rsidR="00B23E6C" w:rsidRPr="00B23E6C" w:rsidRDefault="00B23E6C" w:rsidP="00B23E6C">
            <w:r w:rsidRPr="00B23E6C">
              <w:t xml:space="preserve">Ferdynanda Habsburga, Karola </w:t>
            </w:r>
            <w:r w:rsidRPr="00B23E6C">
              <w:rPr>
                <w:lang w:val="en-US"/>
              </w:rPr>
              <w:t xml:space="preserve">I </w:t>
            </w:r>
            <w:proofErr w:type="spellStart"/>
            <w:r w:rsidRPr="00B23E6C">
              <w:rPr>
                <w:lang w:val="en-US"/>
              </w:rPr>
              <w:t>Habsburga</w:t>
            </w:r>
            <w:proofErr w:type="spellEnd"/>
            <w:r w:rsidRPr="00B23E6C">
              <w:rPr>
                <w:lang w:val="en-US"/>
              </w:rPr>
              <w:t xml:space="preserve">, </w:t>
            </w:r>
            <w:proofErr w:type="spellStart"/>
            <w:r w:rsidRPr="00B23E6C">
              <w:rPr>
                <w:lang w:val="en-US"/>
              </w:rPr>
              <w:t>Wilhelma</w:t>
            </w:r>
            <w:proofErr w:type="spellEnd"/>
            <w:r w:rsidRPr="00B23E6C">
              <w:rPr>
                <w:lang w:val="en-US"/>
              </w:rPr>
              <w:t xml:space="preserve"> </w:t>
            </w:r>
            <w:r w:rsidRPr="00B23E6C">
              <w:rPr>
                <w:lang w:val="en-US"/>
              </w:rPr>
              <w:lastRenderedPageBreak/>
              <w:t xml:space="preserve">II, Paula von </w:t>
            </w:r>
            <w:proofErr w:type="spellStart"/>
            <w:r w:rsidRPr="00B23E6C">
              <w:rPr>
                <w:lang w:val="en-US"/>
              </w:rPr>
              <w:t>Hindenburga</w:t>
            </w:r>
            <w:proofErr w:type="spellEnd"/>
          </w:p>
          <w:p w:rsidR="00B23E6C" w:rsidRPr="00B23E6C" w:rsidRDefault="00B23E6C" w:rsidP="00B23E6C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zna daty: przyłączenia się Japonii do ententy (1914), przyłączenia się Turcji do państw centralnych (1914), bitwy o Gallipoli (1915), przyłączenia się Bułgarii do państw centralnych (1915), zatopienia </w:t>
            </w:r>
            <w:proofErr w:type="spellStart"/>
            <w:r w:rsidRPr="00B23E6C">
              <w:t>Lusitanii</w:t>
            </w:r>
            <w:proofErr w:type="spellEnd"/>
            <w:r w:rsidRPr="00B23E6C">
              <w:t xml:space="preserve"> (1915), bitwy nad Sommą (1916), bitwy jutlandzkiej (1916),</w:t>
            </w:r>
          </w:p>
          <w:p w:rsidR="00B23E6C" w:rsidRPr="00B23E6C" w:rsidRDefault="00B23E6C" w:rsidP="00B23E6C">
            <w:r w:rsidRPr="00B23E6C">
              <w:t>przyłączenia się Grecji do ententy (1917), buntu marynarzy w Kilonii (XI 1918)</w:t>
            </w:r>
          </w:p>
          <w:p w:rsidR="00B23E6C" w:rsidRPr="00B23E6C" w:rsidRDefault="00B23E6C" w:rsidP="00B23E6C">
            <w:r w:rsidRPr="00B23E6C">
              <w:t xml:space="preserve">– wyjaśnia, jaki wpływ na losy wojny miała sytuacja wewnętrzna </w:t>
            </w:r>
            <w:r w:rsidR="004F228B">
              <w:br/>
              <w:t xml:space="preserve">w Niemczech </w:t>
            </w:r>
            <w:r w:rsidR="004F228B">
              <w:br/>
              <w:t xml:space="preserve">i </w:t>
            </w:r>
            <w:proofErr w:type="spellStart"/>
            <w:r w:rsidR="004F228B">
              <w:t>Austro</w:t>
            </w:r>
            <w:proofErr w:type="spellEnd"/>
            <w:r w:rsidR="004F228B">
              <w:t>–Węgrzech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ocenia skutki ogłoszenia przez Niemcy nieograniczonej wojny podwodnej</w:t>
            </w:r>
          </w:p>
          <w:p w:rsidR="00B23E6C" w:rsidRPr="00B23E6C" w:rsidRDefault="00B23E6C" w:rsidP="00B23E6C">
            <w:r w:rsidRPr="00B23E6C">
              <w:t xml:space="preserve">– omawia przebieg wojny na morzach </w:t>
            </w:r>
            <w:r w:rsidRPr="00B23E6C">
              <w:br/>
              <w:t>i oceanach</w:t>
            </w:r>
          </w:p>
          <w:p w:rsidR="00B23E6C" w:rsidRPr="00B23E6C" w:rsidRDefault="00B23E6C" w:rsidP="00B23E6C">
            <w:r w:rsidRPr="00B23E6C">
              <w:t>– ocenia skutki zastosowania przez Niemcy gazów bojowych</w:t>
            </w:r>
          </w:p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/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4F228B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B23E6C" w:rsidP="00B23E6C"/>
          <w:p w:rsidR="00B23E6C" w:rsidRPr="00B23E6C" w:rsidRDefault="00B23E6C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/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4F228B" w:rsidP="00B23E6C">
            <w:r>
              <w:t>28.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4F228B" w:rsidP="004F228B">
            <w:r w:rsidRPr="004F228B">
              <w:t xml:space="preserve">I wojna światowa </w:t>
            </w:r>
            <w:r w:rsidRPr="004F228B">
              <w:br/>
              <w:t>na ziemiach polskich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terminu Legiony Polskie</w:t>
            </w:r>
          </w:p>
          <w:p w:rsidR="00B23E6C" w:rsidRPr="00B23E6C" w:rsidRDefault="00B23E6C" w:rsidP="00B23E6C">
            <w:r w:rsidRPr="00B23E6C">
              <w:t>– zna datę sformowania Legionów Polskich (1914)</w:t>
            </w:r>
          </w:p>
          <w:p w:rsidR="00B23E6C" w:rsidRPr="00B23E6C" w:rsidRDefault="00B23E6C" w:rsidP="00B23E6C">
            <w:r w:rsidRPr="00B23E6C">
              <w:t>– identyfikuje postacie: Józefa Piłsudskiego, Romana Dmowskiego, Ignacego Jana Paderewskiego</w:t>
            </w:r>
          </w:p>
          <w:p w:rsidR="00B23E6C" w:rsidRPr="00B23E6C" w:rsidRDefault="00B23E6C" w:rsidP="00B23E6C">
            <w:r w:rsidRPr="00B23E6C">
              <w:t xml:space="preserve">– przedstawia okoliczności, </w:t>
            </w:r>
            <w:r w:rsidRPr="00B23E6C">
              <w:br/>
              <w:t xml:space="preserve">w jakich powstały Legiony Polskie </w:t>
            </w:r>
            <w:r w:rsidRPr="00B23E6C">
              <w:br/>
              <w:t>i wskazuje cele ich działalności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terminów: kryzys przysięgowy, Polska Organizacja Wojskowa</w:t>
            </w:r>
          </w:p>
          <w:p w:rsidR="00B23E6C" w:rsidRPr="00B23E6C" w:rsidRDefault="00B23E6C" w:rsidP="00B23E6C">
            <w:r w:rsidRPr="00B23E6C">
              <w:t>– zna daty: powstania Kompanii Kadrowej (1914), bitwy pod Gorlicami (1915), kryzysu przysięgowego (VII 1917), powstania Polskiej Organizacji Wojskowej (1914)</w:t>
            </w:r>
          </w:p>
          <w:p w:rsidR="00B23E6C" w:rsidRPr="00B23E6C" w:rsidRDefault="00B23E6C" w:rsidP="00B23E6C">
            <w:r w:rsidRPr="00B23E6C">
              <w:t>– wskazuje na mapie rejony walk Legionów Polskich</w:t>
            </w:r>
          </w:p>
          <w:p w:rsidR="00B23E6C" w:rsidRPr="00B23E6C" w:rsidRDefault="00B23E6C" w:rsidP="00B23E6C">
            <w:r w:rsidRPr="00B23E6C">
              <w:t xml:space="preserve">– omawia udział polskich formacji zbrojnych u boku państw centralnych </w:t>
            </w:r>
            <w:r w:rsidRPr="00B23E6C">
              <w:br/>
              <w:t>i u boku ententy</w:t>
            </w:r>
          </w:p>
          <w:p w:rsidR="00B23E6C" w:rsidRDefault="00B23E6C" w:rsidP="00B23E6C"/>
          <w:p w:rsidR="004F228B" w:rsidRPr="00B23E6C" w:rsidRDefault="004F228B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terminów: Legion Puławski, Błękitna Armia</w:t>
            </w:r>
          </w:p>
          <w:p w:rsidR="00B23E6C" w:rsidRPr="00B23E6C" w:rsidRDefault="00B23E6C" w:rsidP="00B23E6C">
            <w:r w:rsidRPr="00B23E6C">
              <w:t xml:space="preserve">– zna daty: bitwy pod </w:t>
            </w:r>
            <w:proofErr w:type="spellStart"/>
            <w:r w:rsidRPr="00B23E6C">
              <w:t>Tannenbergiem</w:t>
            </w:r>
            <w:proofErr w:type="spellEnd"/>
            <w:r w:rsidRPr="00B23E6C">
              <w:t xml:space="preserve"> (VIII 1914), bitwy pod </w:t>
            </w:r>
            <w:proofErr w:type="spellStart"/>
            <w:r w:rsidRPr="00B23E6C">
              <w:t>Kostiuchnówką</w:t>
            </w:r>
            <w:proofErr w:type="spellEnd"/>
            <w:r w:rsidRPr="00B23E6C">
              <w:t xml:space="preserve"> (1916), bitwy pod </w:t>
            </w:r>
            <w:proofErr w:type="spellStart"/>
            <w:r w:rsidRPr="00B23E6C">
              <w:t>Rokitną</w:t>
            </w:r>
            <w:proofErr w:type="spellEnd"/>
            <w:r w:rsidRPr="00B23E6C">
              <w:t xml:space="preserve"> (1915), bitwy pod Kaniowem (1918)</w:t>
            </w:r>
          </w:p>
          <w:p w:rsidR="00B23E6C" w:rsidRPr="00B23E6C" w:rsidRDefault="00B23E6C" w:rsidP="00B23E6C">
            <w:r w:rsidRPr="00B23E6C">
              <w:t xml:space="preserve">– identyfikuje postać Józefa Hallera </w:t>
            </w:r>
          </w:p>
          <w:p w:rsidR="00B23E6C" w:rsidRPr="00B23E6C" w:rsidRDefault="00B23E6C" w:rsidP="00B23E6C">
            <w:r w:rsidRPr="00B23E6C">
              <w:t>– wskazuje na mapie podział ziem polskich w 1915 r.</w:t>
            </w:r>
          </w:p>
          <w:p w:rsidR="00B23E6C" w:rsidRPr="00B23E6C" w:rsidRDefault="00B23E6C" w:rsidP="00B23E6C">
            <w:r w:rsidRPr="00B23E6C">
              <w:t>– przedstawia genezę i organizacje Legionów Polskich</w:t>
            </w:r>
          </w:p>
          <w:p w:rsidR="00B23E6C" w:rsidRPr="00B23E6C" w:rsidRDefault="00B23E6C" w:rsidP="00B23E6C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terminu wojna manewrowa</w:t>
            </w:r>
          </w:p>
          <w:p w:rsidR="00B23E6C" w:rsidRDefault="00B23E6C" w:rsidP="00B23E6C">
            <w:r w:rsidRPr="00B23E6C">
              <w:t>– zna daty: wkroczenia Kompanii Kadrowej do Królestwa Polskiego (6 VIII 1914), powstania Komitetu Narodowego Polskiego w Warszawie (1914), powstania Naczelnego Komitetu Narodowego (1914), powstania Legionu Puławskiego (1914) powstania Komitetu Narodow</w:t>
            </w:r>
            <w:r w:rsidR="004F228B">
              <w:t>ego Polskiego w Lozannie (1917)</w:t>
            </w:r>
          </w:p>
          <w:p w:rsidR="004F228B" w:rsidRPr="00B23E6C" w:rsidRDefault="004F228B" w:rsidP="00B23E6C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porównuje taktykę prowadzenia działań na froncie wschodnim i zachodnim</w:t>
            </w:r>
          </w:p>
          <w:p w:rsidR="00B23E6C" w:rsidRPr="00B23E6C" w:rsidRDefault="00B23E6C" w:rsidP="00B23E6C">
            <w:r w:rsidRPr="00B23E6C">
              <w:t xml:space="preserve">– ocenia sposób traktowania ziem polskich przez zaborców w czasie </w:t>
            </w:r>
            <w:r w:rsidRPr="00B23E6C">
              <w:br/>
              <w:t>I wojny światowej</w:t>
            </w:r>
          </w:p>
          <w:p w:rsidR="00B23E6C" w:rsidRPr="00B23E6C" w:rsidRDefault="00B23E6C" w:rsidP="00B23E6C">
            <w:r w:rsidRPr="00B23E6C">
              <w:t xml:space="preserve">– ocenia wkład Legionów Polskich </w:t>
            </w:r>
            <w:r w:rsidRPr="00B23E6C">
              <w:br/>
              <w:t>w odzyskanie niepodległości przez Polaków</w:t>
            </w:r>
          </w:p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4F228B" w:rsidP="00B23E6C">
            <w:r>
              <w:t>29.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4F228B" w:rsidP="004F228B">
            <w:r>
              <w:t>Rewolucje w Rosji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terminów: rewolucja lutowa, rewolucja październikowa</w:t>
            </w:r>
          </w:p>
          <w:p w:rsidR="00B23E6C" w:rsidRPr="00B23E6C" w:rsidRDefault="00B23E6C" w:rsidP="00B23E6C">
            <w:r w:rsidRPr="00B23E6C">
              <w:t xml:space="preserve">– zna daty: wybuchu rewolucji lutowej </w:t>
            </w:r>
            <w:r w:rsidRPr="00B23E6C">
              <w:br/>
              <w:t xml:space="preserve">(III 1917), wybuchu rewolucji październikowej </w:t>
            </w:r>
            <w:r w:rsidRPr="00B23E6C">
              <w:br/>
              <w:t>(XI 1917)</w:t>
            </w:r>
          </w:p>
          <w:p w:rsidR="00B23E6C" w:rsidRPr="00B23E6C" w:rsidRDefault="00B23E6C" w:rsidP="00B23E6C">
            <w:r w:rsidRPr="00B23E6C">
              <w:t>– identyfikuje postać Włodzimierza Lenina</w:t>
            </w:r>
          </w:p>
          <w:p w:rsidR="00B23E6C" w:rsidRPr="00B23E6C" w:rsidRDefault="00B23E6C" w:rsidP="00B23E6C">
            <w:r w:rsidRPr="00B23E6C">
              <w:t xml:space="preserve">– wymienia przyczyny i skutki rewolucji lutowej </w:t>
            </w:r>
            <w:r w:rsidRPr="00B23E6C">
              <w:br/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terminów: bolszewicy, Rada Komisarzy Ludowych, Armia Czerwona, łagry</w:t>
            </w:r>
          </w:p>
          <w:p w:rsidR="00B23E6C" w:rsidRPr="00B23E6C" w:rsidRDefault="00B23E6C" w:rsidP="00B23E6C">
            <w:r w:rsidRPr="00B23E6C">
              <w:t xml:space="preserve">– zna daty: wojny domowej w Rosji (1919–1922), powstania ZSRS </w:t>
            </w:r>
            <w:r w:rsidRPr="00B23E6C">
              <w:br/>
              <w:t>(XII 1922)</w:t>
            </w:r>
          </w:p>
          <w:p w:rsidR="00B23E6C" w:rsidRPr="00B23E6C" w:rsidRDefault="00B23E6C" w:rsidP="00B23E6C">
            <w:r w:rsidRPr="00B23E6C">
              <w:t>– identyfikuje postać Mikołaja II</w:t>
            </w:r>
          </w:p>
          <w:p w:rsidR="00B23E6C" w:rsidRPr="00B23E6C" w:rsidRDefault="00B23E6C" w:rsidP="00B23E6C">
            <w:r w:rsidRPr="00B23E6C">
              <w:t xml:space="preserve">– wskazuje na mapie miejsce wybuchu rewolucji lutowej oraz ośrodki, które zapoczątkowały rewolucje październikową </w:t>
            </w:r>
          </w:p>
          <w:p w:rsidR="00B23E6C" w:rsidRPr="00B23E6C" w:rsidRDefault="00B23E6C" w:rsidP="00B23E6C">
            <w:r w:rsidRPr="00B23E6C">
              <w:t xml:space="preserve">– przedstawia okoliczności wybuchu rewolucji </w:t>
            </w:r>
            <w:r w:rsidRPr="00B23E6C">
              <w:lastRenderedPageBreak/>
              <w:t xml:space="preserve">październikowej </w:t>
            </w:r>
            <w:r w:rsidRPr="00B23E6C">
              <w:br/>
              <w:t>i omawia jej przebieg</w:t>
            </w:r>
          </w:p>
          <w:p w:rsidR="00B23E6C" w:rsidRPr="00B23E6C" w:rsidRDefault="00B23E6C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terminów: dwuwładza, Rząd Tymczasowy, biała gwardia, Czeka, dyktatura proletariatu, tezy kwietniowe</w:t>
            </w:r>
          </w:p>
          <w:p w:rsidR="00B23E6C" w:rsidRPr="00B23E6C" w:rsidRDefault="00B23E6C" w:rsidP="00B23E6C">
            <w:r w:rsidRPr="00B23E6C">
              <w:t>– zna daty obalenia caratu przez Rząd Tymczasowy (15 III 1917), ogłoszenia tez kwietniowych przez Lenina (IV 1917) zamordowania rodziny carskiej (VII 1918)</w:t>
            </w:r>
          </w:p>
          <w:p w:rsidR="00B23E6C" w:rsidRPr="00B23E6C" w:rsidRDefault="00B23E6C" w:rsidP="00B23E6C">
            <w:r w:rsidRPr="00B23E6C">
              <w:t>– identyfikuje postacie: Feliksa</w:t>
            </w:r>
          </w:p>
          <w:p w:rsidR="00B23E6C" w:rsidRPr="00B23E6C" w:rsidRDefault="00B23E6C" w:rsidP="00B23E6C">
            <w:r w:rsidRPr="00B23E6C">
              <w:t>Dzierżyńskiego, Lwa Trockiego</w:t>
            </w:r>
          </w:p>
          <w:p w:rsidR="00B23E6C" w:rsidRPr="00B23E6C" w:rsidRDefault="00B23E6C" w:rsidP="00B23E6C">
            <w:r w:rsidRPr="00B23E6C">
              <w:t>– omawia sytuację wewnętrzną w Rosji w czasie I wojny światowej</w:t>
            </w:r>
          </w:p>
          <w:p w:rsidR="00B23E6C" w:rsidRPr="00B23E6C" w:rsidRDefault="00B23E6C" w:rsidP="00B23E6C">
            <w:r w:rsidRPr="00B23E6C">
              <w:lastRenderedPageBreak/>
              <w:t xml:space="preserve">– określa przyczyny, omawia przebieg </w:t>
            </w:r>
            <w:r w:rsidRPr="00B23E6C">
              <w:br/>
              <w:t>i skutki wojny domowej w Rosji</w:t>
            </w:r>
          </w:p>
          <w:p w:rsidR="00B23E6C" w:rsidRPr="00B23E6C" w:rsidRDefault="00B23E6C" w:rsidP="00B23E6C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terminów: eserowcy, mienszewicy, kadeci</w:t>
            </w:r>
          </w:p>
          <w:p w:rsidR="00B23E6C" w:rsidRPr="00B23E6C" w:rsidRDefault="00B23E6C" w:rsidP="00B23E6C">
            <w:r w:rsidRPr="00B23E6C">
              <w:t>– zna daty: powstania Rady Komisarzy Ludowych (XI 1917), ogłoszenia konstytucji (VII 1918)</w:t>
            </w:r>
          </w:p>
          <w:p w:rsidR="00B23E6C" w:rsidRPr="00B23E6C" w:rsidRDefault="00B23E6C" w:rsidP="00B23E6C">
            <w:r w:rsidRPr="00B23E6C">
              <w:t xml:space="preserve">– identyfikuje postacie: Aleksandra </w:t>
            </w:r>
          </w:p>
          <w:p w:rsidR="00B23E6C" w:rsidRPr="00B23E6C" w:rsidRDefault="00B23E6C" w:rsidP="00B23E6C">
            <w:r w:rsidRPr="00B23E6C">
              <w:t>Kiereńskiego, Grigorija Rasputina</w:t>
            </w:r>
          </w:p>
          <w:p w:rsidR="00B23E6C" w:rsidRPr="00B23E6C" w:rsidRDefault="00B23E6C" w:rsidP="00B23E6C">
            <w:r w:rsidRPr="00B23E6C">
              <w:t>– wymienia rosyjskie stronnictwa polityczne i przedstawia ich założenia programowe</w:t>
            </w:r>
          </w:p>
          <w:p w:rsidR="00B23E6C" w:rsidRPr="00B23E6C" w:rsidRDefault="00B23E6C" w:rsidP="00B23E6C">
            <w:r w:rsidRPr="00B23E6C">
              <w:t xml:space="preserve">– omawia przebieg rewolucji lutowej </w:t>
            </w:r>
          </w:p>
          <w:p w:rsidR="00B23E6C" w:rsidRPr="00B23E6C" w:rsidRDefault="00B23E6C" w:rsidP="00B23E6C">
            <w:r w:rsidRPr="00B23E6C">
              <w:t>– omawia losy rodziny carskiej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 xml:space="preserve">– charakteryzuje okres dwuwładzy </w:t>
            </w:r>
            <w:r w:rsidRPr="00B23E6C">
              <w:br/>
              <w:t>w Rosji</w:t>
            </w:r>
          </w:p>
          <w:p w:rsidR="00B23E6C" w:rsidRPr="00B23E6C" w:rsidRDefault="00B23E6C" w:rsidP="00B23E6C">
            <w:r w:rsidRPr="00B23E6C">
              <w:t xml:space="preserve">– ocenia skutki przewrotu bolszewickiego </w:t>
            </w:r>
            <w:r w:rsidRPr="00B23E6C">
              <w:br/>
              <w:t>dla Rosji i Europy</w:t>
            </w:r>
          </w:p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4F228B" w:rsidP="00B23E6C">
            <w:r>
              <w:t>30.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4F228B" w:rsidRDefault="004F228B" w:rsidP="004F228B">
            <w:r w:rsidRPr="004F228B">
              <w:t xml:space="preserve">Sprawa polska </w:t>
            </w:r>
            <w:r w:rsidRPr="004F228B">
              <w:br/>
              <w:t xml:space="preserve">w czasie </w:t>
            </w:r>
            <w:r w:rsidRPr="004F228B">
              <w:br/>
              <w:t>I wojny światowej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terminu Akt 5 listopada (manifest dwóch cesarzy)</w:t>
            </w:r>
          </w:p>
          <w:p w:rsidR="00B23E6C" w:rsidRPr="00B23E6C" w:rsidRDefault="00B23E6C" w:rsidP="00B23E6C">
            <w:r w:rsidRPr="00B23E6C">
              <w:t xml:space="preserve">– zna daty: wydania manifestu dwóch cesarzy (5 XI 1916), podpisania traktatu wersalskiego </w:t>
            </w:r>
            <w:r w:rsidRPr="00B23E6C">
              <w:br/>
              <w:t>(28 VI 1919)</w:t>
            </w:r>
          </w:p>
          <w:p w:rsidR="00B23E6C" w:rsidRPr="00B23E6C" w:rsidRDefault="00B23E6C" w:rsidP="00B23E6C">
            <w:r w:rsidRPr="00B23E6C">
              <w:t>– identyfikuje postacie: Ignacego Jana Paderewskiego, Romana Dmowskiego</w:t>
            </w:r>
          </w:p>
          <w:p w:rsidR="00B23E6C" w:rsidRPr="00B23E6C" w:rsidRDefault="00B23E6C" w:rsidP="00B23E6C">
            <w:r w:rsidRPr="00B23E6C">
              <w:t>– wymienia postanowienia Aktu 5 listopada</w:t>
            </w:r>
          </w:p>
          <w:p w:rsidR="00B23E6C" w:rsidRPr="00B23E6C" w:rsidRDefault="00B23E6C" w:rsidP="00B23E6C">
            <w:r w:rsidRPr="00B23E6C">
              <w:t xml:space="preserve">– wymienia postanowienia </w:t>
            </w:r>
            <w:r w:rsidRPr="00B23E6C">
              <w:lastRenderedPageBreak/>
              <w:t>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terminu Rada Regencyjna</w:t>
            </w:r>
          </w:p>
          <w:p w:rsidR="00B23E6C" w:rsidRPr="00B23E6C" w:rsidRDefault="00B23E6C" w:rsidP="00B23E6C">
            <w:r w:rsidRPr="00B23E6C">
              <w:t>– zna datę programu pokojowego prezydenta Wilsona (8 I 1918)</w:t>
            </w:r>
          </w:p>
          <w:p w:rsidR="00B23E6C" w:rsidRPr="00B23E6C" w:rsidRDefault="00B23E6C" w:rsidP="00B23E6C">
            <w:r w:rsidRPr="00B23E6C">
              <w:t>– identyfikuje postacie: Thomasa</w:t>
            </w:r>
          </w:p>
          <w:p w:rsidR="00B23E6C" w:rsidRPr="00B23E6C" w:rsidRDefault="00B23E6C" w:rsidP="00B23E6C">
            <w:proofErr w:type="spellStart"/>
            <w:r w:rsidRPr="00B23E6C">
              <w:t>Woodrowa</w:t>
            </w:r>
            <w:proofErr w:type="spellEnd"/>
            <w:r w:rsidRPr="00B23E6C">
              <w:t xml:space="preserve"> Wilsona, </w:t>
            </w:r>
          </w:p>
          <w:p w:rsidR="00B23E6C" w:rsidRPr="00B23E6C" w:rsidRDefault="00B23E6C" w:rsidP="00B23E6C">
            <w:r w:rsidRPr="00B23E6C">
              <w:t>Władysława Grabskiego</w:t>
            </w:r>
          </w:p>
          <w:p w:rsidR="00B23E6C" w:rsidRPr="00B23E6C" w:rsidRDefault="00B23E6C" w:rsidP="00B23E6C">
            <w:r w:rsidRPr="00B23E6C">
              <w:t>– przedstawia stosunek państw centralnych do sprawy polskiej</w:t>
            </w:r>
          </w:p>
          <w:p w:rsidR="00B23E6C" w:rsidRPr="00B23E6C" w:rsidRDefault="00B23E6C" w:rsidP="00B23E6C">
            <w:r w:rsidRPr="00B23E6C">
              <w:t>– omawia sprawę polską w polityce państw 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 xml:space="preserve">– zna daty: ogłoszenia odezwy cara Mikołaja II (1916), powstania Rady Regencyjnej (1917), odezw Rządu Tymczasowego </w:t>
            </w:r>
            <w:r w:rsidRPr="00B23E6C">
              <w:br/>
              <w:t>i bolszewików (1917)</w:t>
            </w:r>
          </w:p>
          <w:p w:rsidR="00B23E6C" w:rsidRPr="00B23E6C" w:rsidRDefault="00B23E6C" w:rsidP="00B23E6C">
            <w:r w:rsidRPr="00B23E6C">
              <w:t xml:space="preserve">– identyfikuje postacie: Aleksandra Kakowskiego, Zdzisława Lubomirskiego, </w:t>
            </w:r>
          </w:p>
          <w:p w:rsidR="00B23E6C" w:rsidRPr="00B23E6C" w:rsidRDefault="00B23E6C" w:rsidP="00B23E6C">
            <w:r w:rsidRPr="00B23E6C">
              <w:t xml:space="preserve">Józefa Ostrowskiego, </w:t>
            </w:r>
          </w:p>
          <w:p w:rsidR="00B23E6C" w:rsidRPr="00B23E6C" w:rsidRDefault="00B23E6C" w:rsidP="00B23E6C">
            <w:proofErr w:type="spellStart"/>
            <w:r w:rsidRPr="00B23E6C">
              <w:t>Georgesa</w:t>
            </w:r>
            <w:proofErr w:type="spellEnd"/>
            <w:r w:rsidRPr="00B23E6C">
              <w:t xml:space="preserve"> Clemenceau, Davida Lloyda George’a</w:t>
            </w:r>
          </w:p>
          <w:p w:rsidR="00B23E6C" w:rsidRPr="00B23E6C" w:rsidRDefault="00B23E6C" w:rsidP="00B23E6C">
            <w:r w:rsidRPr="00B23E6C">
              <w:t xml:space="preserve">– omawia udział delegacji polskiej </w:t>
            </w:r>
            <w:r w:rsidRPr="00B23E6C">
              <w:br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zna datę ogłoszenia odezwy Mikołaja Romanowa do Polaków (VIII 1914)</w:t>
            </w:r>
          </w:p>
          <w:p w:rsidR="00B23E6C" w:rsidRPr="00B23E6C" w:rsidRDefault="00B23E6C" w:rsidP="00B23E6C">
            <w:r w:rsidRPr="00B23E6C">
              <w:t xml:space="preserve">– identyfikuje postacie Mikołaja Mikołajewicza, </w:t>
            </w:r>
          </w:p>
          <w:p w:rsidR="00B23E6C" w:rsidRPr="00B23E6C" w:rsidRDefault="00B23E6C" w:rsidP="00B23E6C">
            <w:r w:rsidRPr="00B23E6C">
              <w:t xml:space="preserve">Karla Kuka, Hansa von </w:t>
            </w:r>
            <w:proofErr w:type="spellStart"/>
            <w:r w:rsidRPr="00B23E6C">
              <w:t>Beselera</w:t>
            </w:r>
            <w:proofErr w:type="spellEnd"/>
          </w:p>
          <w:p w:rsidR="00B23E6C" w:rsidRPr="00B23E6C" w:rsidRDefault="00B23E6C" w:rsidP="00B23E6C">
            <w:r w:rsidRPr="00B23E6C">
              <w:t xml:space="preserve">– przedstawia zależności między sytuacją militarną państw centralnych </w:t>
            </w:r>
            <w:r w:rsidRPr="00B23E6C">
              <w:br/>
              <w:t xml:space="preserve">i ententy podczas </w:t>
            </w:r>
            <w:r w:rsidRPr="00B23E6C">
              <w:br/>
              <w:t xml:space="preserve">I wojny światowej </w:t>
            </w:r>
            <w:r w:rsidRPr="00B23E6C">
              <w:br/>
              <w:t xml:space="preserve">a ich stosunkiem </w:t>
            </w:r>
            <w:r w:rsidRPr="00B23E6C">
              <w:br/>
              <w:t>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ocenia, jakie znaczenie dla Polaków miał Akt 5 listopada i program pokojowy prezydenta Wilsona</w:t>
            </w:r>
          </w:p>
        </w:tc>
      </w:tr>
      <w:tr w:rsidR="00B23E6C" w:rsidRPr="00B23E6C" w:rsidTr="00824017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E6C" w:rsidRPr="00B819FF" w:rsidRDefault="00B23E6C" w:rsidP="00B23E6C">
            <w:r w:rsidRPr="00B819FF">
              <w:t>POWTÓRZENIE</w:t>
            </w:r>
            <w:r w:rsidR="00B819FF" w:rsidRPr="00B819FF">
              <w:t xml:space="preserve"> WIADOMOŚCI </w:t>
            </w:r>
          </w:p>
        </w:tc>
      </w:tr>
      <w:tr w:rsidR="00B23E6C" w:rsidRPr="00B23E6C" w:rsidTr="00824017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E6C" w:rsidRPr="00B23E6C" w:rsidRDefault="00B23E6C" w:rsidP="00B23E6C"/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4F228B" w:rsidP="00B23E6C">
            <w:r>
              <w:t>31.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Default="004F228B" w:rsidP="004F228B">
            <w:r>
              <w:t>Świat po I wojnie światowej</w:t>
            </w:r>
          </w:p>
          <w:p w:rsidR="00391164" w:rsidRPr="00B23E6C" w:rsidRDefault="00391164" w:rsidP="004F228B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terminów: Wielka Czwórka, Liga Narodów, wielki kryzys gospodarczy</w:t>
            </w:r>
          </w:p>
          <w:p w:rsidR="00B23E6C" w:rsidRPr="00B23E6C" w:rsidRDefault="00B23E6C" w:rsidP="00B23E6C">
            <w:r w:rsidRPr="00B23E6C">
              <w:t>– zna daty: podpisania traktatu wersalskiego (28 VI 1919), powstania Ligi Narodów (1920)</w:t>
            </w:r>
          </w:p>
          <w:p w:rsidR="00B23E6C" w:rsidRPr="00B23E6C" w:rsidRDefault="00B23E6C" w:rsidP="00B23E6C">
            <w:r w:rsidRPr="00B23E6C">
              <w:t>– wskazuje na mapie państwa europejskie decydujące o ładzie wersalskim</w:t>
            </w:r>
          </w:p>
          <w:p w:rsidR="00B23E6C" w:rsidRDefault="00B23E6C" w:rsidP="00B23E6C">
            <w:r w:rsidRPr="00B23E6C">
              <w:t>– wymienia postanowienia traktatu wersalskiego</w:t>
            </w:r>
          </w:p>
          <w:p w:rsidR="00391164" w:rsidRDefault="00391164" w:rsidP="00B23E6C"/>
          <w:p w:rsidR="00391164" w:rsidRDefault="00391164" w:rsidP="00B23E6C"/>
          <w:p w:rsidR="00391164" w:rsidRDefault="00391164" w:rsidP="00B23E6C"/>
          <w:p w:rsidR="00391164" w:rsidRDefault="00391164" w:rsidP="00B23E6C"/>
          <w:p w:rsidR="00391164" w:rsidRDefault="00391164" w:rsidP="00B23E6C"/>
          <w:p w:rsidR="00391164" w:rsidRDefault="00391164" w:rsidP="00B23E6C"/>
          <w:p w:rsidR="00391164" w:rsidRDefault="00391164" w:rsidP="00B23E6C"/>
          <w:p w:rsidR="00391164" w:rsidRPr="00B23E6C" w:rsidRDefault="00391164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terminów: demilitaryzacja, ład wersalski, czarny czwartek, New Deal</w:t>
            </w:r>
          </w:p>
          <w:p w:rsidR="00B23E6C" w:rsidRPr="00B23E6C" w:rsidRDefault="00B23E6C" w:rsidP="00B23E6C">
            <w:r w:rsidRPr="00B23E6C">
              <w:t>– zna daty: obrad konferencji paryskiej (XI 1918–VI 1919), układu w Locarno (1925), czarnego czwartku (24 X 1929), wprowadzenia New Deal (1933)</w:t>
            </w:r>
          </w:p>
          <w:p w:rsidR="00B23E6C" w:rsidRPr="00B23E6C" w:rsidRDefault="00B23E6C" w:rsidP="00B23E6C">
            <w:r w:rsidRPr="00B23E6C">
              <w:t>– identyfikuje postać Franklina Delano Roosevelta</w:t>
            </w:r>
          </w:p>
          <w:p w:rsidR="00B23E6C" w:rsidRPr="00B23E6C" w:rsidRDefault="00B23E6C" w:rsidP="00B23E6C">
            <w:r w:rsidRPr="00B23E6C">
              <w:t xml:space="preserve">– wskazuje na mapie państwa powstałe </w:t>
            </w:r>
            <w:r w:rsidRPr="00B23E6C">
              <w:br/>
              <w:t xml:space="preserve">w wyniku rozpadu </w:t>
            </w:r>
            <w:proofErr w:type="spellStart"/>
            <w:r w:rsidRPr="00B23E6C">
              <w:t>A</w:t>
            </w:r>
            <w:r w:rsidR="004F228B">
              <w:t>ustro</w:t>
            </w:r>
            <w:proofErr w:type="spellEnd"/>
            <w:r w:rsidR="004F228B">
              <w:t>–Węgier, państwa bałtyckie</w:t>
            </w:r>
          </w:p>
          <w:p w:rsidR="00B23E6C" w:rsidRPr="00B23E6C" w:rsidRDefault="00B23E6C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terminów: plebiscyt, europeizacja, wolne miasto, mały traktat wersalski</w:t>
            </w:r>
          </w:p>
          <w:p w:rsidR="00B23E6C" w:rsidRPr="00B23E6C" w:rsidRDefault="00B23E6C" w:rsidP="00B23E6C">
            <w:r w:rsidRPr="00B23E6C">
              <w:t>– zna daty: podpisania traktatów z Austrią (1919) i Węgrami (1920) oraz traktatu z Turcją (1920)</w:t>
            </w:r>
          </w:p>
          <w:p w:rsidR="00B23E6C" w:rsidRPr="00B23E6C" w:rsidRDefault="00B23E6C" w:rsidP="00B23E6C">
            <w:r w:rsidRPr="00B23E6C">
              <w:t>– identyfikuje postać Kemala Mustafy</w:t>
            </w:r>
          </w:p>
          <w:p w:rsidR="00B23E6C" w:rsidRPr="00B23E6C" w:rsidRDefault="00B23E6C" w:rsidP="00B23E6C">
            <w:r w:rsidRPr="00B23E6C">
              <w:t>– wskazuje na mapie zmiany terytorialne wyn</w:t>
            </w:r>
            <w:r w:rsidR="004F228B">
              <w:t>ikające z traktatu wersalskiego</w:t>
            </w:r>
          </w:p>
          <w:p w:rsidR="00B23E6C" w:rsidRPr="00B23E6C" w:rsidRDefault="00B23E6C" w:rsidP="00B23E6C">
            <w:r w:rsidRPr="00B23E6C">
              <w:t>– przedstawia zasady, na jakich opierał się ład wersalski</w:t>
            </w:r>
          </w:p>
          <w:p w:rsidR="00B23E6C" w:rsidRPr="00B23E6C" w:rsidRDefault="00B23E6C" w:rsidP="00B23E6C">
            <w:r w:rsidRPr="00B23E6C">
              <w:lastRenderedPageBreak/>
              <w:t>– charakte</w:t>
            </w:r>
            <w:r w:rsidR="004F228B">
              <w:t>ryzuje działalność Ligi Narodów</w:t>
            </w:r>
          </w:p>
          <w:p w:rsidR="00B23E6C" w:rsidRPr="00B23E6C" w:rsidRDefault="00B23E6C" w:rsidP="00B23E6C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zna daty: wstąpienia Niemiec do Ligi Narodów (1926), wstąpienia ZSRS do Ligi Narodów (1934)</w:t>
            </w:r>
          </w:p>
          <w:p w:rsidR="00B23E6C" w:rsidRPr="00B23E6C" w:rsidRDefault="00B23E6C" w:rsidP="00B23E6C">
            <w:r w:rsidRPr="00B23E6C">
              <w:t>– omawia postanowienia pokojów podpisanych z dawnymi sojusznikami Niemiec</w:t>
            </w:r>
          </w:p>
          <w:p w:rsidR="00B23E6C" w:rsidRPr="00B23E6C" w:rsidRDefault="00B23E6C" w:rsidP="00B23E6C">
            <w:r w:rsidRPr="00B23E6C">
              <w:t>– wyjaśnia, jaką rolę w podważeniu ładu wersalskiego odegrał układ w Locarno</w:t>
            </w:r>
          </w:p>
          <w:p w:rsidR="00B23E6C" w:rsidRPr="00B23E6C" w:rsidRDefault="00B23E6C" w:rsidP="00B23E6C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ocenia skuteczność funkcjonowania ładu wersalskiego</w:t>
            </w:r>
          </w:p>
          <w:p w:rsidR="00B23E6C" w:rsidRPr="00B23E6C" w:rsidRDefault="00B23E6C" w:rsidP="00B23E6C">
            <w:r w:rsidRPr="00B23E6C">
              <w:t>– ocenia wpływ wielkiego kryzysu gospodarczego na sytuację polityczną w Europie</w:t>
            </w:r>
          </w:p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391164" w:rsidP="00B23E6C">
            <w:r>
              <w:t>32.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391164" w:rsidP="00391164">
            <w:r>
              <w:t>Faszyzm i nazizm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 xml:space="preserve">– wyjaśnia znaczenie terminów: faszyzm, marsz na Rzym, narodowy socjalizm (nazizm), antysemityzm, obóz koncentracyjny, </w:t>
            </w:r>
            <w:proofErr w:type="spellStart"/>
            <w:r w:rsidRPr="00B23E6C">
              <w:t>führer</w:t>
            </w:r>
            <w:proofErr w:type="spellEnd"/>
          </w:p>
          <w:p w:rsidR="00B23E6C" w:rsidRPr="00B23E6C" w:rsidRDefault="00B23E6C" w:rsidP="00B23E6C">
            <w:r w:rsidRPr="00B23E6C">
              <w:t>– zna daty: marszu na Rzym (1922), przejęcia przez Adolfa Hitlera funkcji kanclerza (I 1933)</w:t>
            </w:r>
          </w:p>
          <w:p w:rsidR="00B23E6C" w:rsidRPr="00B23E6C" w:rsidRDefault="00B23E6C" w:rsidP="00B23E6C">
            <w:r w:rsidRPr="00B23E6C">
              <w:t>– identyfikuje postacie: Benita Mussoliniego, Adolfa Hitlera</w:t>
            </w:r>
          </w:p>
          <w:p w:rsidR="00B23E6C" w:rsidRPr="00B23E6C" w:rsidRDefault="00B23E6C" w:rsidP="00B23E6C">
            <w:r w:rsidRPr="00B23E6C">
              <w:t>– charakteryzuje ideologię faszystowską</w:t>
            </w:r>
          </w:p>
          <w:p w:rsidR="00B23E6C" w:rsidRPr="00B23E6C" w:rsidRDefault="00B23E6C" w:rsidP="00B23E6C">
            <w:r w:rsidRPr="00B23E6C">
              <w:t>– charakteryzuje ideologię nazistowską</w:t>
            </w:r>
          </w:p>
          <w:p w:rsidR="00B23E6C" w:rsidRPr="00B23E6C" w:rsidRDefault="00B23E6C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terminów: „czarne koszule”, ustawy norymberskie, autorytaryzm, totalitaryzm</w:t>
            </w:r>
          </w:p>
          <w:p w:rsidR="00B23E6C" w:rsidRPr="00B23E6C" w:rsidRDefault="00B23E6C" w:rsidP="00B23E6C">
            <w:r w:rsidRPr="00B23E6C">
              <w:t>– zna datę przyjęcia ustaw norymberskich (1935)</w:t>
            </w:r>
          </w:p>
          <w:p w:rsidR="00B23E6C" w:rsidRPr="00B23E6C" w:rsidRDefault="00B23E6C" w:rsidP="00B23E6C">
            <w:r w:rsidRPr="00B23E6C">
              <w:t>– identyfikuje postać Josefa Goebbelsa</w:t>
            </w:r>
          </w:p>
          <w:p w:rsidR="00B23E6C" w:rsidRPr="00B23E6C" w:rsidRDefault="00B23E6C" w:rsidP="00B23E6C">
            <w:r w:rsidRPr="00B23E6C">
              <w:t xml:space="preserve">– wskazuje na mapie Europy państwa demokratyczne, totalitarne </w:t>
            </w:r>
            <w:r w:rsidRPr="00B23E6C">
              <w:br/>
              <w:t>i autorytarne</w:t>
            </w:r>
          </w:p>
          <w:p w:rsidR="00B23E6C" w:rsidRPr="00B23E6C" w:rsidRDefault="00B23E6C" w:rsidP="00B23E6C">
            <w:r w:rsidRPr="00B23E6C">
              <w:t xml:space="preserve">– opisuje okoliczności przejęcia władzy przez </w:t>
            </w:r>
            <w:r w:rsidRPr="00B23E6C">
              <w:lastRenderedPageBreak/>
              <w:t>Benita Mussoliniego i Adolfa Hitlera</w:t>
            </w:r>
          </w:p>
          <w:p w:rsidR="00B23E6C" w:rsidRPr="00B23E6C" w:rsidRDefault="00B23E6C" w:rsidP="00B23E6C">
            <w:r w:rsidRPr="00B23E6C">
              <w:t>– charakteryzuje politykę nazistów wobec Żydów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terminów: pakty laterańskie, noc długich noży, noc kryształowa</w:t>
            </w:r>
          </w:p>
          <w:p w:rsidR="00B23E6C" w:rsidRPr="00B23E6C" w:rsidRDefault="00B23E6C" w:rsidP="00B23E6C">
            <w:r w:rsidRPr="00B23E6C">
              <w:t>– zna daty: przejęcia przez Benita Mussoliniego funkcji premiera (1922), funkcjonowania Republiki Weimarskiej (1919–1933), powstania paktów laterańskich (1929), przejęcia pełnej władzy w Niemczech przez Adolfa Hitlera (VIII 1934), nocy kryształowej (1938)</w:t>
            </w:r>
          </w:p>
          <w:p w:rsidR="00B23E6C" w:rsidRPr="00B23E6C" w:rsidRDefault="00B23E6C" w:rsidP="00B23E6C">
            <w:r w:rsidRPr="00B23E6C">
              <w:lastRenderedPageBreak/>
              <w:t xml:space="preserve">– przedstawia sytuację Niemiec po zakończeniu I wojny światowej </w:t>
            </w:r>
          </w:p>
          <w:p w:rsidR="00B23E6C" w:rsidRPr="00B23E6C" w:rsidRDefault="00B23E6C" w:rsidP="00B23E6C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wyjaśnia znaczenie terminów: korporacja, system </w:t>
            </w:r>
            <w:proofErr w:type="spellStart"/>
            <w:r w:rsidRPr="00B23E6C">
              <w:t>monopartyjny</w:t>
            </w:r>
            <w:proofErr w:type="spellEnd"/>
            <w:r w:rsidRPr="00B23E6C">
              <w:t>, pucz, indoktrynacja</w:t>
            </w:r>
          </w:p>
          <w:p w:rsidR="00B23E6C" w:rsidRPr="00B23E6C" w:rsidRDefault="00B23E6C" w:rsidP="00B23E6C">
            <w:r w:rsidRPr="00B23E6C">
              <w:t>– zna daty: powstania Związków Włoskich Kombatantów (1919), puczu monachijskiego (1923), powstania Narodowej Partii Faszystowskiej (1921), podpalenia Reichstagu (II 1933)</w:t>
            </w:r>
          </w:p>
          <w:p w:rsidR="00B23E6C" w:rsidRPr="00B23E6C" w:rsidRDefault="00B23E6C" w:rsidP="00B23E6C">
            <w:r w:rsidRPr="00B23E6C">
              <w:t>– identyfikuje postacie: Piusa XI, Alfreda Rosenberga</w:t>
            </w:r>
          </w:p>
          <w:p w:rsidR="00B23E6C" w:rsidRPr="00B23E6C" w:rsidRDefault="00B23E6C" w:rsidP="00B23E6C">
            <w:r w:rsidRPr="00B23E6C">
              <w:t xml:space="preserve">– przedstawia sytuację Włoch </w:t>
            </w:r>
            <w:r w:rsidRPr="00B23E6C">
              <w:br/>
            </w:r>
            <w:r w:rsidRPr="00B23E6C">
              <w:lastRenderedPageBreak/>
              <w:t xml:space="preserve">po zakończeniu </w:t>
            </w:r>
            <w:r w:rsidRPr="00B23E6C">
              <w:br/>
              <w:t>I wojny światowej</w:t>
            </w:r>
          </w:p>
          <w:p w:rsidR="00B23E6C" w:rsidRPr="00B23E6C" w:rsidRDefault="00B23E6C" w:rsidP="00B23E6C">
            <w:r w:rsidRPr="00B23E6C">
              <w:t>– omawia przyczyny popularności faszystów we Włoszech i nazistów w Niemczech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wyjaśnia, dlaczego w Europie zyskały popularność rządy autorytarne</w:t>
            </w:r>
          </w:p>
          <w:p w:rsidR="00B23E6C" w:rsidRPr="00B23E6C" w:rsidRDefault="00B23E6C" w:rsidP="00B23E6C">
            <w:r w:rsidRPr="00B23E6C">
              <w:t xml:space="preserve">– ocenia zbrodniczą politykę nazistów </w:t>
            </w:r>
            <w:r w:rsidRPr="00B23E6C">
              <w:br/>
              <w:t>do 1939 r.</w:t>
            </w:r>
          </w:p>
          <w:p w:rsidR="00B23E6C" w:rsidRPr="00B23E6C" w:rsidRDefault="00B23E6C" w:rsidP="00B23E6C">
            <w:r w:rsidRPr="00B23E6C">
              <w:t xml:space="preserve">– ocenia wpływ polityki prowadzonej przez Benita Mussoliniego </w:t>
            </w:r>
            <w:r w:rsidRPr="00B23E6C">
              <w:br/>
              <w:t xml:space="preserve">i Adolfa Hitlera </w:t>
            </w:r>
            <w:r w:rsidRPr="00B23E6C">
              <w:br/>
              <w:t>na życie obywateli</w:t>
            </w:r>
          </w:p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 xml:space="preserve"> 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391164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/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391164" w:rsidP="00B23E6C">
            <w:r>
              <w:t>33.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391164" w:rsidP="00391164">
            <w:r>
              <w:t>ZSRR – imperium komunistyczne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terminów: stalinizm, kult jednostki</w:t>
            </w:r>
          </w:p>
          <w:p w:rsidR="00B23E6C" w:rsidRPr="00B23E6C" w:rsidRDefault="00B23E6C" w:rsidP="00B23E6C">
            <w:r w:rsidRPr="00B23E6C">
              <w:t>– zna daty: utworzenia ZSRS (30 XII 1922), paktu Ribbentrop–Mołotow (23 VIII 1939)</w:t>
            </w:r>
          </w:p>
          <w:p w:rsidR="00B23E6C" w:rsidRPr="00B23E6C" w:rsidRDefault="00B23E6C" w:rsidP="00B23E6C">
            <w:r w:rsidRPr="00B23E6C">
              <w:t>– identyfikuje postać Józefa Stalina</w:t>
            </w:r>
          </w:p>
          <w:p w:rsidR="00B23E6C" w:rsidRPr="00B23E6C" w:rsidRDefault="00B23E6C" w:rsidP="00B23E6C">
            <w:r w:rsidRPr="00B23E6C">
              <w:t>– wyjaśnia, w jaki sposób w ZSRS realizowano kult jednostki</w:t>
            </w:r>
          </w:p>
          <w:p w:rsidR="00B23E6C" w:rsidRPr="00B23E6C" w:rsidRDefault="00B23E6C" w:rsidP="00B23E6C">
            <w:r w:rsidRPr="00B23E6C">
              <w:t>–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terminów: Nowa Ekonomiczna Polityka, wielka czystka, NKWD, łagier</w:t>
            </w:r>
          </w:p>
          <w:p w:rsidR="00B23E6C" w:rsidRPr="00B23E6C" w:rsidRDefault="00B23E6C" w:rsidP="00B23E6C">
            <w:r w:rsidRPr="00B23E6C">
              <w:t>– zna daty: ogłoszenia NEP (1921), układu w Rapallo (1922)</w:t>
            </w:r>
          </w:p>
          <w:p w:rsidR="00B23E6C" w:rsidRPr="00B23E6C" w:rsidRDefault="00B23E6C" w:rsidP="00B23E6C">
            <w:r w:rsidRPr="00B23E6C">
              <w:t>– identyfikuje postacie: Lwa Trockiego, Wiaczesława Mołotowa, Joachima Ribbentropa</w:t>
            </w:r>
          </w:p>
          <w:p w:rsidR="00B23E6C" w:rsidRPr="00B23E6C" w:rsidRDefault="00B23E6C" w:rsidP="00B23E6C">
            <w:r w:rsidRPr="00B23E6C">
              <w:t xml:space="preserve">– opisuje metody stosowane przez Józefa Stalina w celu </w:t>
            </w:r>
            <w:r w:rsidRPr="00B23E6C">
              <w:lastRenderedPageBreak/>
              <w:t>umocnienia swoich wpływów</w:t>
            </w:r>
          </w:p>
          <w:p w:rsidR="00B23E6C" w:rsidRPr="00B23E6C" w:rsidRDefault="00B23E6C" w:rsidP="00B23E6C">
            <w:r w:rsidRPr="00B23E6C">
              <w:t>– wymienia zbrodnie komunistyczne do 1939 r.</w:t>
            </w:r>
          </w:p>
          <w:p w:rsidR="00B23E6C" w:rsidRPr="00B23E6C" w:rsidRDefault="00B23E6C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terminów: kołchoz, Gułag, kolektywizacja rolnictwa, gospodarka planowa</w:t>
            </w:r>
          </w:p>
          <w:p w:rsidR="00B23E6C" w:rsidRPr="00B23E6C" w:rsidRDefault="00B23E6C" w:rsidP="00B23E6C">
            <w:r w:rsidRPr="00B23E6C">
              <w:t>– zna daty: kolektywizacji rolnictwa (1928), głodu na Ukrainie (1932–1933), wielkiej czystki (1936–1938), represji wobec Polaków w ZSRS (1937–1938)</w:t>
            </w:r>
          </w:p>
          <w:p w:rsidR="00B23E6C" w:rsidRPr="00B23E6C" w:rsidRDefault="00B23E6C" w:rsidP="00B23E6C">
            <w:r w:rsidRPr="00B23E6C">
              <w:t>– wskazuje na mapie obszar głodu w latach 1932–1933</w:t>
            </w:r>
          </w:p>
          <w:p w:rsidR="00B23E6C" w:rsidRPr="00B23E6C" w:rsidRDefault="00B23E6C" w:rsidP="00B23E6C">
            <w:r w:rsidRPr="00B23E6C">
              <w:lastRenderedPageBreak/>
              <w:t>– omawia reformy gospodarcze Józefa Stalina</w:t>
            </w:r>
          </w:p>
          <w:p w:rsidR="00B23E6C" w:rsidRPr="00B23E6C" w:rsidRDefault="00B23E6C" w:rsidP="00B23E6C">
            <w:r w:rsidRPr="00B23E6C">
              <w:t>– omawia okoliczności przejęcia władzy przez Józefa Stalina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terminów: komunizm wojenny, sowchoz</w:t>
            </w:r>
          </w:p>
          <w:p w:rsidR="00B23E6C" w:rsidRPr="00B23E6C" w:rsidRDefault="00B23E6C" w:rsidP="00B23E6C">
            <w:r w:rsidRPr="00B23E6C">
              <w:t>– wskazuje na mapie największe skupiska łagrów</w:t>
            </w:r>
          </w:p>
          <w:p w:rsidR="00B23E6C" w:rsidRPr="00B23E6C" w:rsidRDefault="00B23E6C" w:rsidP="00B23E6C">
            <w:r w:rsidRPr="00B23E6C">
              <w:t xml:space="preserve">– przedstawia rozwój terytorialny Rosji Sowieckiej i ZSRS </w:t>
            </w:r>
            <w:r w:rsidRPr="00B23E6C">
              <w:br/>
              <w:t>w okresie międzywojennym</w:t>
            </w:r>
          </w:p>
          <w:p w:rsidR="00B23E6C" w:rsidRPr="00B23E6C" w:rsidRDefault="00B23E6C" w:rsidP="00B23E6C">
            <w:r w:rsidRPr="00B23E6C">
              <w:t>– wyjaśnia, dlaczego system komunistyczny w ZSRS jest oceniany jako zbrodniczy</w:t>
            </w:r>
          </w:p>
          <w:p w:rsidR="00B23E6C" w:rsidRPr="00B23E6C" w:rsidRDefault="00B23E6C" w:rsidP="00B23E6C">
            <w:r w:rsidRPr="00B23E6C">
              <w:t xml:space="preserve">– charakteryzuje politykę gospodarczą </w:t>
            </w:r>
            <w:r w:rsidRPr="00B23E6C">
              <w:lastRenderedPageBreak/>
              <w:t xml:space="preserve">w Rosji Sowieckiej po zakończeniu </w:t>
            </w:r>
            <w:r w:rsidRPr="00B23E6C">
              <w:br/>
              <w:t>I wojny światowej</w:t>
            </w:r>
          </w:p>
          <w:p w:rsidR="00B23E6C" w:rsidRPr="00B23E6C" w:rsidRDefault="00B23E6C" w:rsidP="00B23E6C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ocenia politykę Stalina wobec przeciwników</w:t>
            </w:r>
          </w:p>
          <w:p w:rsidR="00B23E6C" w:rsidRPr="00B23E6C" w:rsidRDefault="00B23E6C" w:rsidP="00B23E6C">
            <w:r w:rsidRPr="00B23E6C">
              <w:t xml:space="preserve">– ocenia skutki reform gospodarczych wprowadzonych </w:t>
            </w:r>
            <w:r w:rsidRPr="00B23E6C">
              <w:br/>
              <w:t>w ZSRS przez Stalina</w:t>
            </w:r>
          </w:p>
          <w:p w:rsidR="00B23E6C" w:rsidRPr="00B23E6C" w:rsidRDefault="00B23E6C" w:rsidP="00B23E6C">
            <w:r w:rsidRPr="00B23E6C">
              <w:t>– ocenia zbrodniczą politykę komunistów do 1939 r.</w:t>
            </w:r>
          </w:p>
          <w:p w:rsidR="00B23E6C" w:rsidRPr="00B23E6C" w:rsidRDefault="00B23E6C" w:rsidP="00B23E6C"/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391164" w:rsidP="00B23E6C">
            <w:r>
              <w:t>34.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391164" w:rsidP="00391164">
            <w:r>
              <w:t>Kultura i z</w:t>
            </w:r>
            <w:r w:rsidR="00B23E6C" w:rsidRPr="00B23E6C">
              <w:t>miany społeczne w dwudziestoleciu międzywo</w:t>
            </w:r>
            <w:r w:rsidR="00B23E6C" w:rsidRPr="00B23E6C">
              <w:softHyphen/>
              <w:t>jennym</w:t>
            </w:r>
          </w:p>
          <w:p w:rsidR="00B23E6C" w:rsidRPr="00B23E6C" w:rsidRDefault="00B23E6C" w:rsidP="00391164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terminów: mass media, propaganda</w:t>
            </w:r>
          </w:p>
          <w:p w:rsidR="00B23E6C" w:rsidRPr="00B23E6C" w:rsidRDefault="00B23E6C" w:rsidP="00B23E6C">
            <w:r w:rsidRPr="00B23E6C">
              <w:t>– wymienia rodzaje mass mediów</w:t>
            </w:r>
          </w:p>
          <w:p w:rsidR="00B23E6C" w:rsidRPr="00B23E6C" w:rsidRDefault="00B23E6C" w:rsidP="00B23E6C">
            <w:r w:rsidRPr="00B23E6C">
              <w:t xml:space="preserve">– przedstawia społeczne skutki </w:t>
            </w:r>
            <w:r w:rsidRPr="00B23E6C"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terminu indoktrynacja</w:t>
            </w:r>
          </w:p>
          <w:p w:rsidR="00B23E6C" w:rsidRPr="00B23E6C" w:rsidRDefault="00B23E6C" w:rsidP="00B23E6C">
            <w:r w:rsidRPr="00B23E6C">
              <w:t>– zna datę przyznania prawa wyborczego kobietom w Polsce (1918)</w:t>
            </w:r>
          </w:p>
          <w:p w:rsidR="00B23E6C" w:rsidRPr="00B23E6C" w:rsidRDefault="00B23E6C" w:rsidP="00B23E6C">
            <w:r w:rsidRPr="00B23E6C">
              <w:t>– przedstawia rozwój środków komunikacji w okresie międzywojennym</w:t>
            </w:r>
          </w:p>
          <w:p w:rsidR="00B23E6C" w:rsidRPr="00B23E6C" w:rsidRDefault="00B23E6C" w:rsidP="00B23E6C">
            <w:r w:rsidRPr="00B23E6C">
              <w:t>– wyjaśnia, dlaczego sztuka filmowa cieszyła się coraz większą popularnością</w:t>
            </w:r>
          </w:p>
          <w:p w:rsidR="00B23E6C" w:rsidRPr="00B23E6C" w:rsidRDefault="00B23E6C" w:rsidP="00B23E6C">
            <w:r w:rsidRPr="00B23E6C">
              <w:t>– wymienia nowe nurty w architekturze i sztuce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terminów: modernizm, funkcjonalizm</w:t>
            </w:r>
          </w:p>
          <w:p w:rsidR="00B23E6C" w:rsidRPr="00B23E6C" w:rsidRDefault="00B23E6C" w:rsidP="00B23E6C">
            <w:r w:rsidRPr="00B23E6C">
              <w:t>– zna datę pierwszej audycji radiowej (1906)</w:t>
            </w:r>
          </w:p>
          <w:p w:rsidR="00B23E6C" w:rsidRPr="00B23E6C" w:rsidRDefault="00B23E6C" w:rsidP="00B23E6C">
            <w:r w:rsidRPr="00B23E6C">
              <w:t>– wyjaśnia, jakie cele przyświecały nowym trendom w architekturze i sztuce</w:t>
            </w:r>
          </w:p>
          <w:p w:rsidR="00B23E6C" w:rsidRPr="00B23E6C" w:rsidRDefault="00B23E6C" w:rsidP="00B23E6C">
            <w:r w:rsidRPr="00B23E6C">
              <w:t xml:space="preserve">– charakteryzuje zmiany społeczne </w:t>
            </w:r>
            <w:r w:rsidRPr="00B23E6C">
              <w:br/>
              <w:t>w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terminów: dadaizm, surrealizm, futuryzm</w:t>
            </w:r>
          </w:p>
          <w:p w:rsidR="00B23E6C" w:rsidRPr="00B23E6C" w:rsidRDefault="00B23E6C" w:rsidP="00B23E6C">
            <w:r w:rsidRPr="00B23E6C">
              <w:t>– zna datę pierwszego wręczenia Oscarów (1929)</w:t>
            </w:r>
          </w:p>
          <w:p w:rsidR="00B23E6C" w:rsidRPr="00B23E6C" w:rsidRDefault="00B23E6C" w:rsidP="00B23E6C">
            <w:r w:rsidRPr="00B23E6C">
              <w:t xml:space="preserve">– wyjaśnia i ocenia wpływ mass mediów na społeczeństwo </w:t>
            </w:r>
            <w:r w:rsidRPr="00B23E6C">
              <w:br/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 xml:space="preserve">– ocenia wpływ mass mediów na rozwój propagandy </w:t>
            </w:r>
            <w:r w:rsidRPr="00B23E6C">
              <w:br/>
              <w:t>w państwach totalitarnych</w:t>
            </w:r>
          </w:p>
          <w:p w:rsidR="00B23E6C" w:rsidRPr="00B23E6C" w:rsidRDefault="00B23E6C" w:rsidP="00B23E6C">
            <w:r w:rsidRPr="00B23E6C">
              <w:t xml:space="preserve">– ocenia zmiany, jakie zaszły </w:t>
            </w:r>
            <w:r w:rsidRPr="00B23E6C">
              <w:br/>
              <w:t xml:space="preserve">w społeczeństwie </w:t>
            </w:r>
            <w:r w:rsidRPr="00B23E6C">
              <w:br/>
              <w:t xml:space="preserve">po zakończeniu </w:t>
            </w:r>
            <w:r w:rsidRPr="00B23E6C">
              <w:br/>
              <w:t xml:space="preserve">I wojny światowej </w:t>
            </w:r>
          </w:p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C711F7" w:rsidP="00B23E6C">
            <w:r>
              <w:t>35.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C711F7" w:rsidP="00C711F7">
            <w:r>
              <w:t xml:space="preserve">Sytuacja polityczna przed </w:t>
            </w:r>
            <w:r>
              <w:lastRenderedPageBreak/>
              <w:t>wybuchem II wojny światowej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lastRenderedPageBreak/>
              <w:t xml:space="preserve">– wyjaśnia znaczenie terminu: aneksja, </w:t>
            </w:r>
            <w:proofErr w:type="spellStart"/>
            <w:r w:rsidRPr="00B23E6C">
              <w:rPr>
                <w:i/>
              </w:rPr>
              <w:t>Anschluss</w:t>
            </w:r>
            <w:proofErr w:type="spellEnd"/>
            <w:r w:rsidRPr="00B23E6C">
              <w:t>, oś Berlin– –Rzym–Tokio (państwa osi)</w:t>
            </w:r>
          </w:p>
          <w:p w:rsidR="00B23E6C" w:rsidRPr="00B23E6C" w:rsidRDefault="00B23E6C" w:rsidP="00B23E6C">
            <w:r w:rsidRPr="00B23E6C">
              <w:t xml:space="preserve">– zna daty: </w:t>
            </w:r>
            <w:proofErr w:type="spellStart"/>
            <w:r w:rsidRPr="00B23E6C">
              <w:rPr>
                <w:i/>
              </w:rPr>
              <w:t>Anschlussu</w:t>
            </w:r>
            <w:proofErr w:type="spellEnd"/>
            <w:r w:rsidRPr="00B23E6C">
              <w:t xml:space="preserve"> Austrii (III 1938), aneksji Czech i Moraw przez III Rzeszę (III 1939)</w:t>
            </w:r>
          </w:p>
          <w:p w:rsidR="00B23E6C" w:rsidRPr="00B23E6C" w:rsidRDefault="00B23E6C" w:rsidP="00B23E6C">
            <w:r w:rsidRPr="00B23E6C">
              <w:t>– identyfikuje postacie: Benita Mussoliniego, Adolfa Hitlera</w:t>
            </w:r>
          </w:p>
          <w:p w:rsidR="00B23E6C" w:rsidRPr="00B23E6C" w:rsidRDefault="00B23E6C" w:rsidP="00B23E6C">
            <w:r w:rsidRPr="00B23E6C">
              <w:t xml:space="preserve">– wskazuje na mapie państwa europejskie, które padły ofiarą agresji Niemiec </w:t>
            </w:r>
            <w:r w:rsidRPr="00B23E6C">
              <w:br/>
              <w:t xml:space="preserve">i Włoch </w:t>
            </w:r>
          </w:p>
          <w:p w:rsidR="00B23E6C" w:rsidRPr="00B23E6C" w:rsidRDefault="00B23E6C" w:rsidP="00B23E6C">
            <w:r w:rsidRPr="00B23E6C">
              <w:t>– wymienia cele, jakie przyświecały państwom totalitarnym 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lastRenderedPageBreak/>
              <w:t xml:space="preserve">– wyjaśnia znaczenie terminów: </w:t>
            </w:r>
            <w:r w:rsidRPr="00B23E6C">
              <w:rPr>
                <w:i/>
              </w:rPr>
              <w:t>appeasement</w:t>
            </w:r>
            <w:r w:rsidRPr="00B23E6C">
              <w:t>, remilitaryzacja</w:t>
            </w:r>
          </w:p>
          <w:p w:rsidR="00B23E6C" w:rsidRPr="00B23E6C" w:rsidRDefault="00B23E6C" w:rsidP="00B23E6C">
            <w:r w:rsidRPr="00B23E6C">
              <w:t xml:space="preserve">– zna daty: remilitaryzacji Nadrenii (1936), wojny domowej w Hiszpanii (1936–1939), ataku Japonii na Chiny (1937), konferencji </w:t>
            </w:r>
            <w:r w:rsidRPr="00B23E6C">
              <w:br/>
              <w:t xml:space="preserve">w Monachium </w:t>
            </w:r>
            <w:r w:rsidRPr="00B23E6C">
              <w:br/>
              <w:t>(29–30 IX 1938), zajęcia Zaolzia przez Polskę (X 1938),</w:t>
            </w:r>
          </w:p>
          <w:p w:rsidR="00B23E6C" w:rsidRPr="00B23E6C" w:rsidRDefault="00B23E6C" w:rsidP="00B23E6C">
            <w:r w:rsidRPr="00B23E6C">
              <w:t>– identyfikuje postać Francisco Franco</w:t>
            </w:r>
          </w:p>
          <w:p w:rsidR="00B23E6C" w:rsidRPr="00B23E6C" w:rsidRDefault="00B23E6C" w:rsidP="00B23E6C">
            <w:r w:rsidRPr="00B23E6C">
              <w:t xml:space="preserve">– przedstawia przyczyny i skutki wojny domowej </w:t>
            </w:r>
            <w:r w:rsidRPr="00B23E6C">
              <w:br/>
              <w:t>w Hiszpanii</w:t>
            </w:r>
          </w:p>
          <w:p w:rsidR="00B23E6C" w:rsidRPr="00B23E6C" w:rsidRDefault="00B23E6C" w:rsidP="00B23E6C">
            <w:r w:rsidRPr="00B23E6C">
              <w:t xml:space="preserve">– przedstawia przyczyny </w:t>
            </w:r>
            <w:proofErr w:type="spellStart"/>
            <w:r w:rsidRPr="00B23E6C">
              <w:rPr>
                <w:i/>
              </w:rPr>
              <w:t>Anschlussu</w:t>
            </w:r>
            <w:proofErr w:type="spellEnd"/>
            <w:r w:rsidRPr="00B23E6C">
              <w:t xml:space="preserve"> Austrii</w:t>
            </w:r>
          </w:p>
          <w:p w:rsidR="00B23E6C" w:rsidRPr="00B23E6C" w:rsidRDefault="00B23E6C" w:rsidP="00B23E6C">
            <w:r w:rsidRPr="00B23E6C">
              <w:t xml:space="preserve">– wymienia postanowienia </w:t>
            </w:r>
            <w:r w:rsidRPr="00B23E6C">
              <w:lastRenderedPageBreak/>
              <w:t xml:space="preserve">konferencji </w:t>
            </w:r>
            <w:r w:rsidRPr="00B23E6C">
              <w:br/>
              <w:t>w Monachium</w:t>
            </w:r>
          </w:p>
          <w:p w:rsidR="00B23E6C" w:rsidRPr="00B23E6C" w:rsidRDefault="00B23E6C" w:rsidP="00B23E6C">
            <w:r w:rsidRPr="00B23E6C">
              <w:t>– charakteryzuje kolejne etapy podboju Europy przez Adolfa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lastRenderedPageBreak/>
              <w:t>– wyjaśnia znaczenie terminu państwo</w:t>
            </w:r>
          </w:p>
          <w:p w:rsidR="00B23E6C" w:rsidRPr="00B23E6C" w:rsidRDefault="00B23E6C" w:rsidP="00B23E6C">
            <w:r w:rsidRPr="00B23E6C">
              <w:t xml:space="preserve">marionetkowe </w:t>
            </w:r>
          </w:p>
          <w:p w:rsidR="00B23E6C" w:rsidRPr="00B23E6C" w:rsidRDefault="00B23E6C" w:rsidP="00B23E6C">
            <w:r w:rsidRPr="00B23E6C">
              <w:t xml:space="preserve">– zna daty: przywrócenia powszechnej </w:t>
            </w:r>
            <w:r w:rsidRPr="00B23E6C">
              <w:br/>
              <w:t xml:space="preserve">służby wojskowej </w:t>
            </w:r>
            <w:r w:rsidRPr="00B23E6C">
              <w:br/>
              <w:t xml:space="preserve">w Niemczech (1935), zajęcia przez Niemcy Okręgu Kłajpedy </w:t>
            </w:r>
            <w:r w:rsidRPr="00B23E6C">
              <w:br/>
              <w:t>(III 1939)</w:t>
            </w:r>
          </w:p>
          <w:p w:rsidR="00B23E6C" w:rsidRPr="00B23E6C" w:rsidRDefault="00B23E6C" w:rsidP="00B23E6C">
            <w:r w:rsidRPr="00B23E6C">
              <w:t xml:space="preserve">– identyfikuje postać </w:t>
            </w:r>
            <w:proofErr w:type="spellStart"/>
            <w:r w:rsidRPr="00B23E6C">
              <w:t>Neville’a</w:t>
            </w:r>
            <w:proofErr w:type="spellEnd"/>
            <w:r w:rsidRPr="00B23E6C">
              <w:t xml:space="preserve"> Chamberlaina </w:t>
            </w:r>
          </w:p>
          <w:p w:rsidR="00B23E6C" w:rsidRPr="00B23E6C" w:rsidRDefault="00B23E6C" w:rsidP="00B23E6C">
            <w:r w:rsidRPr="00B23E6C">
              <w:t xml:space="preserve">– przedstawia proces militaryzacji Niemiec </w:t>
            </w:r>
          </w:p>
          <w:p w:rsidR="00B23E6C" w:rsidRPr="00B23E6C" w:rsidRDefault="00B23E6C" w:rsidP="00B23E6C">
            <w:r w:rsidRPr="00B23E6C">
              <w:t xml:space="preserve">– wymienia strony walczące ze sobą </w:t>
            </w:r>
            <w:r w:rsidRPr="00B23E6C">
              <w:br/>
              <w:t>w hiszpańskiej wojnie domowej</w:t>
            </w:r>
          </w:p>
          <w:p w:rsidR="00B23E6C" w:rsidRPr="00B23E6C" w:rsidRDefault="00B23E6C" w:rsidP="00B23E6C">
            <w:r w:rsidRPr="00B23E6C">
              <w:t>– omawia okoliczności zwołania konferencji monachijskiej</w:t>
            </w:r>
          </w:p>
          <w:p w:rsidR="00B23E6C" w:rsidRPr="00B23E6C" w:rsidRDefault="00B23E6C" w:rsidP="00B23E6C">
            <w:r w:rsidRPr="00B23E6C">
              <w:t xml:space="preserve">– przedstawia skutki decyzji podjętych </w:t>
            </w:r>
            <w:r w:rsidRPr="00B23E6C">
              <w:br/>
            </w:r>
            <w:r w:rsidRPr="00B23E6C">
              <w:lastRenderedPageBreak/>
              <w:t>na konferencji monachijskiej</w:t>
            </w:r>
          </w:p>
          <w:p w:rsidR="00B23E6C" w:rsidRPr="00B23E6C" w:rsidRDefault="00B23E6C" w:rsidP="00B23E6C">
            <w:r w:rsidRPr="00B23E6C">
              <w:t>– charakteryzuje sytuację w Europie pod koniec lat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lastRenderedPageBreak/>
              <w:t xml:space="preserve">– zna daty: aneksji Mandżurii przez Japonię (1931), podboju Libii przez Włochy (1932), wojny włosko–abisyńskiej (1935–1936), zajęcia Albanii przez Włochy (1939), zbombardowania </w:t>
            </w:r>
            <w:proofErr w:type="spellStart"/>
            <w:r w:rsidRPr="00B23E6C">
              <w:t>Guerniki</w:t>
            </w:r>
            <w:proofErr w:type="spellEnd"/>
            <w:r w:rsidRPr="00B23E6C">
              <w:t xml:space="preserve"> (1937), proklamowania niepodległości Słowacji (III 1939)</w:t>
            </w:r>
          </w:p>
          <w:p w:rsidR="00B23E6C" w:rsidRPr="00B23E6C" w:rsidRDefault="00B23E6C" w:rsidP="00B23E6C">
            <w:r w:rsidRPr="00B23E6C">
              <w:t xml:space="preserve">– identyfikuje postacie: </w:t>
            </w:r>
            <w:proofErr w:type="spellStart"/>
            <w:r w:rsidRPr="00B23E6C">
              <w:t>Édouarda</w:t>
            </w:r>
            <w:proofErr w:type="spellEnd"/>
            <w:r w:rsidRPr="00B23E6C">
              <w:t xml:space="preserve"> Daladiera, Józefa Tiso</w:t>
            </w:r>
          </w:p>
          <w:p w:rsidR="00B23E6C" w:rsidRPr="00B23E6C" w:rsidRDefault="00B23E6C" w:rsidP="00B23E6C">
            <w:r w:rsidRPr="00B23E6C">
              <w:t xml:space="preserve">– wyjaśnia wpływ polityki </w:t>
            </w:r>
            <w:proofErr w:type="spellStart"/>
            <w:r w:rsidRPr="00B23E6C">
              <w:rPr>
                <w:i/>
              </w:rPr>
              <w:t>appeasementu</w:t>
            </w:r>
            <w:proofErr w:type="spellEnd"/>
            <w:r w:rsidRPr="00B23E6C">
              <w:t xml:space="preserve"> na politykę zagraniczną Niemiec</w:t>
            </w:r>
          </w:p>
          <w:p w:rsidR="00B23E6C" w:rsidRPr="00B23E6C" w:rsidRDefault="00B23E6C" w:rsidP="00B23E6C">
            <w:r w:rsidRPr="00B23E6C">
              <w:t>– charakteryzuje włoską ekspansję terytorialną do 1939 r.</w:t>
            </w:r>
          </w:p>
          <w:p w:rsidR="00B23E6C" w:rsidRPr="00B23E6C" w:rsidRDefault="00B23E6C" w:rsidP="00B23E6C">
            <w:r w:rsidRPr="00B23E6C">
              <w:t>– wyjaśnia przyczyny i skutki ekspansji Japonii na Dalekim Wschodzie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lastRenderedPageBreak/>
              <w:t xml:space="preserve">– ocenia postawę polityków państw zachodnich </w:t>
            </w:r>
            <w:r w:rsidRPr="00B23E6C">
              <w:br/>
              <w:t xml:space="preserve">na konferencji </w:t>
            </w:r>
            <w:r w:rsidRPr="00B23E6C">
              <w:br/>
              <w:t>w Monachium</w:t>
            </w:r>
          </w:p>
          <w:p w:rsidR="00B23E6C" w:rsidRPr="00B23E6C" w:rsidRDefault="00B23E6C" w:rsidP="00B23E6C">
            <w:r w:rsidRPr="00B23E6C">
              <w:t xml:space="preserve">– ocenia skutki polityki </w:t>
            </w:r>
            <w:proofErr w:type="spellStart"/>
            <w:r w:rsidRPr="00B23E6C">
              <w:rPr>
                <w:i/>
              </w:rPr>
              <w:t>appeasementu</w:t>
            </w:r>
            <w:proofErr w:type="spellEnd"/>
            <w:r w:rsidRPr="00B23E6C">
              <w:t xml:space="preserve"> dla Europy</w:t>
            </w:r>
          </w:p>
        </w:tc>
      </w:tr>
      <w:tr w:rsidR="00B23E6C" w:rsidRPr="00B23E6C" w:rsidTr="00824017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E6C" w:rsidRPr="00B23E6C" w:rsidRDefault="00B23E6C" w:rsidP="00B23E6C"/>
        </w:tc>
      </w:tr>
      <w:tr w:rsidR="00B23E6C" w:rsidRPr="00B23E6C" w:rsidTr="00824017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E6C" w:rsidRPr="00B23E6C" w:rsidRDefault="00B23E6C" w:rsidP="00B23E6C"/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C711F7" w:rsidP="00B23E6C">
            <w:r>
              <w:t>36.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C711F7">
            <w:r w:rsidRPr="00B23E6C">
              <w:t>Odzyskanie</w:t>
            </w:r>
            <w:r w:rsidR="00C711F7">
              <w:t xml:space="preserve"> przez Polskę</w:t>
            </w:r>
            <w:r w:rsidRPr="00B23E6C">
              <w:t xml:space="preserve"> niepodległości</w:t>
            </w:r>
          </w:p>
          <w:p w:rsidR="00B23E6C" w:rsidRPr="00B23E6C" w:rsidRDefault="00B23E6C" w:rsidP="00C711F7">
            <w:pPr>
              <w:ind w:left="360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 xml:space="preserve">– zna daty: przekazania władzy wojskowej Józefowi Piłsudskiemu przez Radę Regencyjną </w:t>
            </w:r>
            <w:r w:rsidRPr="00B23E6C">
              <w:br/>
              <w:t>(11 XI 1918)</w:t>
            </w:r>
          </w:p>
          <w:p w:rsidR="00B23E6C" w:rsidRPr="00B23E6C" w:rsidRDefault="00B23E6C" w:rsidP="00B23E6C">
            <w:r w:rsidRPr="00B23E6C">
              <w:t>– identyfikuje postacie: Józefa Piłsudskiego, Romana Dmowskiego</w:t>
            </w:r>
          </w:p>
          <w:p w:rsidR="00B23E6C" w:rsidRPr="00B23E6C" w:rsidRDefault="00B23E6C" w:rsidP="00B23E6C">
            <w:r w:rsidRPr="00B23E6C">
              <w:t xml:space="preserve">– wymienia pierwsze ośrodki władzy </w:t>
            </w:r>
            <w:r w:rsidRPr="00B23E6C">
              <w:br/>
              <w:t>na ziemiach polskich</w:t>
            </w:r>
          </w:p>
          <w:p w:rsidR="00B23E6C" w:rsidRPr="00B23E6C" w:rsidRDefault="00B23E6C" w:rsidP="00B23E6C">
            <w:r w:rsidRPr="00B23E6C">
              <w:t>– omawia okoliczności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terminu Tymczasowy Naczelnik Państwa</w:t>
            </w:r>
          </w:p>
          <w:p w:rsidR="00B23E6C" w:rsidRPr="00B23E6C" w:rsidRDefault="00B23E6C" w:rsidP="00B23E6C">
            <w:r w:rsidRPr="00B23E6C">
              <w:t xml:space="preserve">– zna datę: powołania rządu Jędrzeja Moraczewskiego </w:t>
            </w:r>
            <w:r w:rsidRPr="00B23E6C">
              <w:br/>
              <w:t>(18 XI 1918)</w:t>
            </w:r>
          </w:p>
          <w:p w:rsidR="00B23E6C" w:rsidRPr="00B23E6C" w:rsidRDefault="00B23E6C" w:rsidP="00B23E6C">
            <w:r w:rsidRPr="00B23E6C">
              <w:t>– identyfikuje postacie: Ignacego Daszyńskiego, Jędrzeja Moraczewskiego, Ignacego Jana Paderewskiego</w:t>
            </w:r>
          </w:p>
          <w:p w:rsidR="00B23E6C" w:rsidRPr="00B23E6C" w:rsidRDefault="00B23E6C" w:rsidP="00B23E6C">
            <w:r w:rsidRPr="00B23E6C">
              <w:lastRenderedPageBreak/>
              <w:t>– określa zasięg wpływów pierwszych ośrodków władzy</w:t>
            </w:r>
          </w:p>
          <w:p w:rsidR="00B23E6C" w:rsidRPr="00B23E6C" w:rsidRDefault="00B23E6C" w:rsidP="00B23E6C">
            <w:r w:rsidRPr="00B23E6C">
              <w:t>– opisuje działania pierwszych rządów polskich po odzyskaniu niepodległości</w:t>
            </w:r>
          </w:p>
          <w:p w:rsidR="00B23E6C" w:rsidRPr="00B23E6C" w:rsidRDefault="00B23E6C" w:rsidP="00B23E6C">
            <w:r w:rsidRPr="00B23E6C">
              <w:t>–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terminu unifikacja</w:t>
            </w:r>
          </w:p>
          <w:p w:rsidR="00B23E6C" w:rsidRPr="00B23E6C" w:rsidRDefault="00B23E6C" w:rsidP="00B23E6C">
            <w:r w:rsidRPr="00B23E6C">
              <w:t xml:space="preserve">– zna daty: powstania Tymczasowego Rządu Ludowego Republiki Polskiej (7 XI 1918), powstania Naczelnej Rady Ludowej </w:t>
            </w:r>
            <w:r w:rsidRPr="00B23E6C">
              <w:br/>
              <w:t xml:space="preserve">(14 XI 1918), wydania dekretu o powołaniu Tymczasowego Naczelnika Państwa (22 XI 1918), powołania rządu Ignacego Jana </w:t>
            </w:r>
            <w:r w:rsidRPr="00B23E6C">
              <w:lastRenderedPageBreak/>
              <w:t>Paderewskiego (I 1919)</w:t>
            </w:r>
          </w:p>
          <w:p w:rsidR="00B23E6C" w:rsidRPr="00B23E6C" w:rsidRDefault="00B23E6C" w:rsidP="00B23E6C">
            <w:r w:rsidRPr="00B23E6C">
              <w:t>– przedstawia sytuację międzynarodową jesienią 1918 r.</w:t>
            </w:r>
          </w:p>
          <w:p w:rsidR="00B23E6C" w:rsidRPr="00B23E6C" w:rsidRDefault="00B23E6C" w:rsidP="00B23E6C">
            <w:r w:rsidRPr="00B23E6C">
              <w:t xml:space="preserve">– wyjaśnia, w jaki sposób sytuacja międzynarodowa, która zaistniała </w:t>
            </w:r>
            <w:r w:rsidRPr="00B23E6C">
              <w:br/>
              <w:t>pod koniec 1918 r., wpłynęła na odzyskanie niepodległości przez Polskę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zna daty: powstania Rady Narodowej Księstwa Cieszyńskiego (19 X 1918), powstania Polskiej Komisji Likwidacyjnej Galicji </w:t>
            </w:r>
            <w:r w:rsidRPr="00B23E6C">
              <w:br/>
              <w:t xml:space="preserve">i Śląska Cieszyńskiego (28 X 1918), przekazania władzy cywilnej Józefowi Piłsudskiemu przez Radę Regencyjną </w:t>
            </w:r>
            <w:r w:rsidRPr="00B23E6C">
              <w:br/>
              <w:t>(14 XI 1918), Tymczasowego Komitetu Rządzącego we Lwowie (24 XI 1918)</w:t>
            </w:r>
          </w:p>
          <w:p w:rsidR="00B23E6C" w:rsidRPr="00B23E6C" w:rsidRDefault="00B23E6C" w:rsidP="00B23E6C">
            <w:r w:rsidRPr="00B23E6C">
              <w:lastRenderedPageBreak/>
              <w:t>– przedstawia założenia programowe pierwszych ośrodków 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ocenia polityczne starania Polaków </w:t>
            </w:r>
            <w:r w:rsidRPr="00B23E6C">
              <w:br/>
              <w:t>w przededniu odzyskania niepodległości</w:t>
            </w:r>
          </w:p>
          <w:p w:rsidR="00B23E6C" w:rsidRPr="00B23E6C" w:rsidRDefault="00B23E6C" w:rsidP="00B23E6C">
            <w:r w:rsidRPr="00B23E6C">
              <w:t>– ocenia rolę, jaką odegrał Józef Piłsudski w momencie odzyskania niepodległości</w:t>
            </w:r>
          </w:p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C711F7" w:rsidP="00B23E6C">
            <w:r>
              <w:t>37.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C711F7" w:rsidP="00C711F7">
            <w:r>
              <w:t>Walka o granice II RP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terminu: „cud nad Wisłą”</w:t>
            </w:r>
          </w:p>
          <w:p w:rsidR="00B23E6C" w:rsidRPr="00B23E6C" w:rsidRDefault="00B23E6C" w:rsidP="00B23E6C">
            <w:r w:rsidRPr="00B23E6C">
              <w:t>– zna daty: Bitwy Warszawskiej (15 VIII 1920), pokoju w Rydze (18 III 1921)</w:t>
            </w:r>
          </w:p>
          <w:p w:rsidR="00B23E6C" w:rsidRPr="00B23E6C" w:rsidRDefault="00B23E6C" w:rsidP="00B23E6C">
            <w:r w:rsidRPr="00B23E6C">
              <w:t>– wskazuje na mapie granicę wschodnią ustaloną w pokoju ryskim</w:t>
            </w:r>
          </w:p>
          <w:p w:rsidR="00B23E6C" w:rsidRPr="00B23E6C" w:rsidRDefault="00B23E6C" w:rsidP="00B23E6C">
            <w:r w:rsidRPr="00B23E6C">
              <w:lastRenderedPageBreak/>
              <w:t xml:space="preserve">– przedstawia postawy Polaków wobec zagrożenia niepodległości ze strony bolszewików </w:t>
            </w:r>
          </w:p>
          <w:p w:rsidR="00B23E6C" w:rsidRPr="00B23E6C" w:rsidRDefault="00B23E6C" w:rsidP="00B23E6C">
            <w:r w:rsidRPr="00B23E6C">
              <w:t>– wymienia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terminów: koncepcja inkorporacyjna, koncepcja federacyjna, Rada Obrony Państwa „bunt” Żeligowskiego</w:t>
            </w:r>
          </w:p>
          <w:p w:rsidR="00B23E6C" w:rsidRPr="00B23E6C" w:rsidRDefault="00B23E6C" w:rsidP="00B23E6C">
            <w:r w:rsidRPr="00B23E6C">
              <w:t xml:space="preserve">– zna daty: bitwy nadniemeńskiej </w:t>
            </w:r>
            <w:r w:rsidRPr="00B23E6C">
              <w:br/>
              <w:t>(22–28 IX 1920), „buntu” Żeligowskiego (9 X 1920)</w:t>
            </w:r>
          </w:p>
          <w:p w:rsidR="00B23E6C" w:rsidRPr="00B23E6C" w:rsidRDefault="00B23E6C" w:rsidP="00B23E6C">
            <w:r w:rsidRPr="00B23E6C">
              <w:lastRenderedPageBreak/>
              <w:t>– identyfikuje postacie: Romana Dmowskiego, Józefa Piłsudskiego, Lucjana</w:t>
            </w:r>
          </w:p>
          <w:p w:rsidR="00B23E6C" w:rsidRPr="00B23E6C" w:rsidRDefault="00B23E6C" w:rsidP="00B23E6C">
            <w:r w:rsidRPr="00B23E6C">
              <w:t>Żeligowskiego,</w:t>
            </w:r>
          </w:p>
          <w:p w:rsidR="00B23E6C" w:rsidRPr="00B23E6C" w:rsidRDefault="00B23E6C" w:rsidP="00B23E6C">
            <w:r w:rsidRPr="00B23E6C">
              <w:t>Wincentego Witosa, Michaiła Tuchaczewskiego</w:t>
            </w:r>
          </w:p>
          <w:p w:rsidR="00B23E6C" w:rsidRPr="00B23E6C" w:rsidRDefault="00B23E6C" w:rsidP="00B23E6C">
            <w:r w:rsidRPr="00B23E6C">
              <w:t xml:space="preserve">– omawia koncepcje polskiej granicy wschodniej </w:t>
            </w:r>
          </w:p>
          <w:p w:rsidR="00B23E6C" w:rsidRPr="00B23E6C" w:rsidRDefault="00B23E6C" w:rsidP="00B23E6C">
            <w:r w:rsidRPr="00B23E6C">
              <w:t>– wskazuje na mapie miejsca bitew stoczonych z Rosjanami w 1920 r.</w:t>
            </w:r>
          </w:p>
          <w:p w:rsidR="00B23E6C" w:rsidRPr="00B23E6C" w:rsidRDefault="00B23E6C" w:rsidP="00B23E6C">
            <w:r w:rsidRPr="00B23E6C">
              <w:t xml:space="preserve">– omawia przebieg Bitwy Warszawskiej </w:t>
            </w:r>
            <w:r w:rsidRPr="00B23E6C">
              <w:br/>
              <w:t>i jej skutki</w:t>
            </w:r>
          </w:p>
          <w:p w:rsidR="00B23E6C" w:rsidRPr="00B23E6C" w:rsidRDefault="00B23E6C" w:rsidP="00B23E6C">
            <w:r w:rsidRPr="00B23E6C">
              <w:t>–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terminu linia Curzona</w:t>
            </w:r>
          </w:p>
          <w:p w:rsidR="00B23E6C" w:rsidRPr="00B23E6C" w:rsidRDefault="00B23E6C" w:rsidP="00B23E6C">
            <w:r w:rsidRPr="00B23E6C">
              <w:t xml:space="preserve">– zna daty: układu </w:t>
            </w:r>
            <w:r w:rsidRPr="00B23E6C">
              <w:br/>
              <w:t xml:space="preserve">z </w:t>
            </w:r>
            <w:proofErr w:type="spellStart"/>
            <w:r w:rsidRPr="00B23E6C">
              <w:t>Symonem</w:t>
            </w:r>
            <w:proofErr w:type="spellEnd"/>
            <w:r w:rsidRPr="00B23E6C">
              <w:t xml:space="preserve"> Petlurą (IV 1920), powołania Rady Obrony Państwa (VII 1920), włączenia Litwy Środkowej </w:t>
            </w:r>
            <w:r w:rsidRPr="00B23E6C">
              <w:br/>
              <w:t>do Polski (III 1922)</w:t>
            </w:r>
          </w:p>
          <w:p w:rsidR="00B23E6C" w:rsidRPr="00B23E6C" w:rsidRDefault="00B23E6C" w:rsidP="00B23E6C">
            <w:r w:rsidRPr="00B23E6C">
              <w:t xml:space="preserve">– identyfikuje postacie: </w:t>
            </w:r>
            <w:proofErr w:type="spellStart"/>
            <w:r w:rsidRPr="00B23E6C">
              <w:t>Symona</w:t>
            </w:r>
            <w:proofErr w:type="spellEnd"/>
            <w:r w:rsidRPr="00B23E6C">
              <w:t xml:space="preserve"> Petlury, Tadeusza </w:t>
            </w:r>
            <w:r w:rsidRPr="00B23E6C">
              <w:lastRenderedPageBreak/>
              <w:t>Rozwadowskiego, Władysława</w:t>
            </w:r>
          </w:p>
          <w:p w:rsidR="00B23E6C" w:rsidRPr="00B23E6C" w:rsidRDefault="00B23E6C" w:rsidP="00B23E6C">
            <w:r w:rsidRPr="00B23E6C">
              <w:t>Sikorskiego, Siemiona Budionnego</w:t>
            </w:r>
          </w:p>
          <w:p w:rsidR="00B23E6C" w:rsidRPr="00B23E6C" w:rsidRDefault="00B23E6C" w:rsidP="00B23E6C">
            <w:r w:rsidRPr="00B23E6C">
              <w:t xml:space="preserve">– wskazuje na mapie tereny zajęte przez Armię Czerwoną </w:t>
            </w:r>
            <w:r w:rsidRPr="00B23E6C">
              <w:br/>
              <w:t>do sierpnia 1920 r.</w:t>
            </w:r>
          </w:p>
          <w:p w:rsidR="00B23E6C" w:rsidRPr="00B23E6C" w:rsidRDefault="00B23E6C" w:rsidP="00B23E6C">
            <w:r w:rsidRPr="00B23E6C">
              <w:t xml:space="preserve">– porównuje koncepcję inkorporacyjną </w:t>
            </w:r>
            <w:r w:rsidRPr="00B23E6C">
              <w:br/>
              <w:t>i federacyjną</w:t>
            </w:r>
          </w:p>
          <w:p w:rsidR="00B23E6C" w:rsidRPr="00B23E6C" w:rsidRDefault="00B23E6C" w:rsidP="00B23E6C">
            <w:r w:rsidRPr="00B23E6C">
              <w:t>– opisuje przebieg ofensywy bolszewickiej w 1920 r.</w:t>
            </w:r>
          </w:p>
          <w:p w:rsidR="00B23E6C" w:rsidRPr="00B23E6C" w:rsidRDefault="00B23E6C" w:rsidP="00B23E6C">
            <w:r w:rsidRPr="00B23E6C">
              <w:t>–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zna daty: utworzenia </w:t>
            </w:r>
            <w:proofErr w:type="spellStart"/>
            <w:r w:rsidRPr="00B23E6C">
              <w:t>Zachodnioukraińskiej</w:t>
            </w:r>
            <w:proofErr w:type="spellEnd"/>
            <w:r w:rsidRPr="00B23E6C">
              <w:t xml:space="preserve"> Republiki Ludowej (X/XI 1918), polskiej ofensywy wiosennej (1919), powstania Tymczasowego Komitetu</w:t>
            </w:r>
          </w:p>
          <w:p w:rsidR="00B23E6C" w:rsidRPr="00B23E6C" w:rsidRDefault="00B23E6C" w:rsidP="00B23E6C">
            <w:r w:rsidRPr="00B23E6C">
              <w:t xml:space="preserve">Rewolucyjnego Polski (VII 1920), przekazania Wilna przez bolszewików Litwinom (VII 1920), bitwy pod </w:t>
            </w:r>
            <w:r w:rsidRPr="00B23E6C">
              <w:lastRenderedPageBreak/>
              <w:t xml:space="preserve">Zadwórzem (1920), bitwy pod Komarowem </w:t>
            </w:r>
            <w:r w:rsidRPr="00B23E6C">
              <w:br/>
              <w:t>(31 VIII 1920)</w:t>
            </w:r>
          </w:p>
          <w:p w:rsidR="00B23E6C" w:rsidRPr="00B23E6C" w:rsidRDefault="00B23E6C" w:rsidP="00B23E6C">
            <w:r w:rsidRPr="00B23E6C">
              <w:t>– identyfikuje postacie: Feliksa Dzierżyńskiego, Juliana Marchlewskiego</w:t>
            </w:r>
          </w:p>
          <w:p w:rsidR="00B23E6C" w:rsidRPr="00B23E6C" w:rsidRDefault="00B23E6C" w:rsidP="00B23E6C">
            <w:r w:rsidRPr="00B23E6C">
              <w:t>– przedstawia przyczyny i przebieg konfliktu polsko-</w:t>
            </w:r>
            <w:r w:rsidRPr="00B23E6C">
              <w:br/>
              <w:t>-ukraińskiego pod koniec 1918 i 1 1919 r.</w:t>
            </w:r>
          </w:p>
          <w:p w:rsidR="00B23E6C" w:rsidRPr="00B23E6C" w:rsidRDefault="00B23E6C" w:rsidP="00B23E6C">
            <w:r w:rsidRPr="00B23E6C">
              <w:t>– omawia okoliczności podjęcia przez wojska polskie wyprawy kijowskiej i jej skutki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ocenia postawę Polaków wobec ekspansji ukraińskiej w Galicji Wschodniej</w:t>
            </w:r>
          </w:p>
          <w:p w:rsidR="00B23E6C" w:rsidRPr="00B23E6C" w:rsidRDefault="00B23E6C" w:rsidP="00B23E6C">
            <w:r w:rsidRPr="00B23E6C">
              <w:t xml:space="preserve">– ocenia postanowienia pokoju ryskiego </w:t>
            </w:r>
          </w:p>
          <w:p w:rsidR="00B23E6C" w:rsidRPr="00B23E6C" w:rsidRDefault="00B23E6C" w:rsidP="00B23E6C"/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/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C711F7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/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/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C711F7" w:rsidP="00B23E6C">
            <w:r>
              <w:t>38.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C711F7" w:rsidP="00C711F7">
            <w:r>
              <w:t>Kształtowanie się granic II RP</w:t>
            </w:r>
          </w:p>
          <w:p w:rsidR="00B23E6C" w:rsidRPr="00B23E6C" w:rsidRDefault="00B23E6C" w:rsidP="00B23E6C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terminu plebiscyt</w:t>
            </w:r>
          </w:p>
          <w:p w:rsidR="00B23E6C" w:rsidRPr="00B23E6C" w:rsidRDefault="00B23E6C" w:rsidP="00B23E6C">
            <w:r w:rsidRPr="00B23E6C">
              <w:lastRenderedPageBreak/>
              <w:t xml:space="preserve">– zna datę wybuchu powstania wielkopolskiego </w:t>
            </w:r>
            <w:r w:rsidRPr="00B23E6C">
              <w:br/>
              <w:t>(27 XII 1918)</w:t>
            </w:r>
          </w:p>
          <w:p w:rsidR="00B23E6C" w:rsidRPr="00B23E6C" w:rsidRDefault="00B23E6C" w:rsidP="00B23E6C">
            <w:r w:rsidRPr="00B23E6C">
              <w:t>– wskazuje na mapie obszar Wolnego Miasta Gdańska, obszary plebiscytowe</w:t>
            </w:r>
          </w:p>
          <w:p w:rsidR="00B23E6C" w:rsidRPr="00B23E6C" w:rsidRDefault="00B23E6C" w:rsidP="00B23E6C">
            <w:r w:rsidRPr="00B23E6C">
              <w:t>– wymienia wydarzenia, które miały wpływ na kształt zachodniej granicy państwa polskiego</w:t>
            </w:r>
          </w:p>
          <w:p w:rsidR="00B23E6C" w:rsidRPr="00B23E6C" w:rsidRDefault="00B23E6C" w:rsidP="00B23E6C">
            <w:r w:rsidRPr="00B23E6C">
              <w:t>– wyjaśnia, jakie znaczenie dla niepodległej Polski miał dostęp do morza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zna daty: plebiscytu na Warmii, Mazurach i Powiślu (11 VII 1920), </w:t>
            </w:r>
            <w:r w:rsidRPr="00B23E6C">
              <w:lastRenderedPageBreak/>
              <w:t>plebiscytu na Górnym Śląsku (20 III 1921), trzeciego powstania śląskiego (V–VII 1921)</w:t>
            </w:r>
          </w:p>
          <w:p w:rsidR="00B23E6C" w:rsidRPr="00B23E6C" w:rsidRDefault="00B23E6C" w:rsidP="00B23E6C">
            <w:r w:rsidRPr="00B23E6C">
              <w:t>– identyfikuje postacie: Ignacego Jana Paderewskiego, Wojciecha Korfantego</w:t>
            </w:r>
          </w:p>
          <w:p w:rsidR="00B23E6C" w:rsidRPr="00B23E6C" w:rsidRDefault="00B23E6C" w:rsidP="00B23E6C">
            <w:r w:rsidRPr="00B23E6C">
              <w:t>– wskazuje na mapie obszar powstania wielkopolskiego</w:t>
            </w:r>
          </w:p>
          <w:p w:rsidR="00B23E6C" w:rsidRPr="00B23E6C" w:rsidRDefault="00B23E6C" w:rsidP="00B23E6C">
            <w:r w:rsidRPr="00B23E6C">
              <w:t xml:space="preserve">– omawia przebieg </w:t>
            </w:r>
            <w:r w:rsidRPr="00B23E6C">
              <w:br/>
              <w:t>i skutki powstania wielkopolskiego</w:t>
            </w:r>
          </w:p>
          <w:p w:rsidR="00B23E6C" w:rsidRPr="00B23E6C" w:rsidRDefault="00B23E6C" w:rsidP="00B23E6C">
            <w:r w:rsidRPr="00B23E6C">
              <w:t>– omawia okoliczności plebiscytów Warmii, Mazurach i Powiślu oraz na Górnym Śląsku</w:t>
            </w:r>
          </w:p>
          <w:p w:rsidR="00B23E6C" w:rsidRPr="00B23E6C" w:rsidRDefault="00B23E6C" w:rsidP="00B23E6C">
            <w:r w:rsidRPr="00B23E6C">
              <w:t xml:space="preserve">– przedstawia przyczyny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zna daty: przybycia Ignacego Jana Paderewskiego </w:t>
            </w:r>
            <w:r w:rsidRPr="00B23E6C">
              <w:br/>
            </w:r>
            <w:r w:rsidRPr="00B23E6C">
              <w:lastRenderedPageBreak/>
              <w:t xml:space="preserve">do Poznania (26 XII 1918), pierwszego powstania śląskiego (VIII 1919), zaślubin Polski </w:t>
            </w:r>
          </w:p>
          <w:p w:rsidR="00B23E6C" w:rsidRPr="00B23E6C" w:rsidRDefault="00B23E6C" w:rsidP="00B23E6C">
            <w:r w:rsidRPr="00B23E6C">
              <w:t>z morzem (10 II 1920), podziału Śląska Cieszyńskiego (VII 1920), drugiego powstania śląskiego (VIII 1920)</w:t>
            </w:r>
          </w:p>
          <w:p w:rsidR="00B23E6C" w:rsidRPr="00B23E6C" w:rsidRDefault="00B23E6C" w:rsidP="00B23E6C">
            <w:r w:rsidRPr="00B23E6C">
              <w:t>– identyfikuje postacie: Józefa Dowbora-Muśnickiego, Józefa Hallera</w:t>
            </w:r>
          </w:p>
          <w:p w:rsidR="00B23E6C" w:rsidRPr="00B23E6C" w:rsidRDefault="00B23E6C" w:rsidP="00B23E6C">
            <w:r w:rsidRPr="00B23E6C">
              <w:t>– wskazuje na mapie zasięg powstań śląskich, Śląsk Cieszyński</w:t>
            </w:r>
          </w:p>
          <w:p w:rsidR="00B23E6C" w:rsidRPr="00B23E6C" w:rsidRDefault="00B23E6C" w:rsidP="00B23E6C">
            <w:r w:rsidRPr="00B23E6C">
              <w:t>– przedstawia okoliczności zaślubin Polski z morzem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terminu konwencja górnośląska</w:t>
            </w:r>
          </w:p>
          <w:p w:rsidR="00B23E6C" w:rsidRPr="00B23E6C" w:rsidRDefault="00B23E6C" w:rsidP="00B23E6C">
            <w:r w:rsidRPr="00B23E6C">
              <w:lastRenderedPageBreak/>
              <w:t>– opisuje konflikt polsko-czechosłowacki i jego skutki</w:t>
            </w:r>
          </w:p>
          <w:p w:rsidR="00B23E6C" w:rsidRPr="00B23E6C" w:rsidRDefault="00B23E6C" w:rsidP="00B23E6C">
            <w:r w:rsidRPr="00B23E6C">
              <w:t>– przedstawia proces kształtowania się zachodniej i północnej granicy państwa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ocenia postawę Polaków wobec sytuacji politycznej </w:t>
            </w:r>
            <w:r w:rsidRPr="00B23E6C">
              <w:br/>
            </w:r>
            <w:r w:rsidRPr="00B23E6C">
              <w:lastRenderedPageBreak/>
              <w:t xml:space="preserve">w Wielkopolsce </w:t>
            </w:r>
            <w:r w:rsidRPr="00B23E6C">
              <w:br/>
              <w:t>w końcu 1918 r.</w:t>
            </w:r>
          </w:p>
          <w:p w:rsidR="00B23E6C" w:rsidRPr="00B23E6C" w:rsidRDefault="00B23E6C" w:rsidP="00B23E6C">
            <w:r w:rsidRPr="00B23E6C">
              <w:t>– ocenia przyczyny klęski Polski w plebiscycie na Warmii, Mazurach i Powiślu</w:t>
            </w:r>
          </w:p>
          <w:p w:rsidR="00B23E6C" w:rsidRPr="00B23E6C" w:rsidRDefault="00B23E6C" w:rsidP="00B23E6C">
            <w:r w:rsidRPr="00B23E6C">
              <w:t>– ocenia postawę Polaków wobec walki o polskość Śląska</w:t>
            </w:r>
          </w:p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C711F7" w:rsidP="00B23E6C">
            <w:r>
              <w:lastRenderedPageBreak/>
              <w:t>39.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C711F7" w:rsidP="00C711F7">
            <w:r>
              <w:t>Rządy parlamentarne</w:t>
            </w:r>
            <w:r w:rsidR="00B23E6C" w:rsidRPr="00B23E6C">
              <w:t xml:space="preserve"> II Rzeczypospolitej</w:t>
            </w:r>
          </w:p>
          <w:p w:rsidR="00B23E6C" w:rsidRPr="00B23E6C" w:rsidRDefault="00B23E6C" w:rsidP="00C711F7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 xml:space="preserve">– wyjaśnia znaczenie terminów: Naczelnik </w:t>
            </w:r>
            <w:r w:rsidRPr="00B23E6C">
              <w:lastRenderedPageBreak/>
              <w:t>Państwa, konstytucja marcowa</w:t>
            </w:r>
          </w:p>
          <w:p w:rsidR="00B23E6C" w:rsidRPr="00B23E6C" w:rsidRDefault="00B23E6C" w:rsidP="00B23E6C">
            <w:r w:rsidRPr="00B23E6C">
              <w:t>– zna daty: uchwalenia konstytucji marcowej (17 III 1921), wyboru Gabriela Narutowicza na prezydenta (XII 1922)</w:t>
            </w:r>
          </w:p>
          <w:p w:rsidR="00B23E6C" w:rsidRPr="00B23E6C" w:rsidRDefault="00B23E6C" w:rsidP="00B23E6C">
            <w:r w:rsidRPr="00B23E6C">
              <w:t>– identyfikuje postacie: Józefa Piłsudskiego, Romana Dmowskiego, Gabriela Narutowicza, Stanisława Wojciechowskiego</w:t>
            </w:r>
          </w:p>
          <w:p w:rsidR="00B23E6C" w:rsidRPr="00B23E6C" w:rsidRDefault="00B23E6C" w:rsidP="00B23E6C">
            <w:r w:rsidRPr="00B23E6C">
              <w:t>– omawia postanowienia konstytucji marcowej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wyjaśnia znaczenie terminów: system parlamentarny, czynne </w:t>
            </w:r>
            <w:r w:rsidRPr="00B23E6C">
              <w:lastRenderedPageBreak/>
              <w:t>i bierne prawo wyborcze, hiperinflacja, wojna celna</w:t>
            </w:r>
          </w:p>
          <w:p w:rsidR="00B23E6C" w:rsidRPr="00B23E6C" w:rsidRDefault="00B23E6C" w:rsidP="00B23E6C">
            <w:r w:rsidRPr="00B23E6C">
              <w:t xml:space="preserve">– zna daty: pierwszych wyborów do sejmu ustawodawczego </w:t>
            </w:r>
            <w:r w:rsidRPr="00B23E6C">
              <w:br/>
              <w:t xml:space="preserve">(26 I 1919), zabójstwa prezydenta Gabriela Narutowicza </w:t>
            </w:r>
            <w:r w:rsidRPr="00B23E6C">
              <w:br/>
              <w:t>(16 XII 1922)</w:t>
            </w:r>
          </w:p>
          <w:p w:rsidR="00B23E6C" w:rsidRPr="00B23E6C" w:rsidRDefault="00B23E6C" w:rsidP="00B23E6C">
            <w:r w:rsidRPr="00B23E6C">
              <w:t>– identyfikuje postacie: Wincentego Witosa, Wojciecha Korfantego, Ignacego Daszyńskiego, Władysława Grabskiego</w:t>
            </w:r>
          </w:p>
          <w:p w:rsidR="00B23E6C" w:rsidRPr="00B23E6C" w:rsidRDefault="00B23E6C" w:rsidP="00B23E6C">
            <w:r w:rsidRPr="00B23E6C">
              <w:t>– charakteryzuje zadania, jakie stanęły przed władzami odradzającej się Polski</w:t>
            </w:r>
          </w:p>
          <w:p w:rsidR="00B23E6C" w:rsidRPr="00B23E6C" w:rsidRDefault="00B23E6C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wyjaśnia znaczenie terminów: mała </w:t>
            </w:r>
            <w:r w:rsidRPr="00B23E6C">
              <w:lastRenderedPageBreak/>
              <w:t xml:space="preserve">konstytucja, partyjniactwo </w:t>
            </w:r>
          </w:p>
          <w:p w:rsidR="00B23E6C" w:rsidRPr="00B23E6C" w:rsidRDefault="00B23E6C" w:rsidP="00B23E6C">
            <w:r w:rsidRPr="00B23E6C">
              <w:t xml:space="preserve">– zna datę wprowadzenia podziału na województwa (1919), uchwalenia małej konstytucji </w:t>
            </w:r>
            <w:r w:rsidRPr="00B23E6C">
              <w:br/>
              <w:t>(20 II 1919)</w:t>
            </w:r>
          </w:p>
          <w:p w:rsidR="00B23E6C" w:rsidRPr="00B23E6C" w:rsidRDefault="00B23E6C" w:rsidP="00B23E6C">
            <w:r w:rsidRPr="00B23E6C">
              <w:t xml:space="preserve">– wymienia postanowienia </w:t>
            </w:r>
            <w:r w:rsidRPr="00B23E6C">
              <w:br/>
              <w:t>małej konstytucji</w:t>
            </w:r>
          </w:p>
          <w:p w:rsidR="00B23E6C" w:rsidRPr="00B23E6C" w:rsidRDefault="00B23E6C" w:rsidP="00B23E6C">
            <w:r w:rsidRPr="00B23E6C">
              <w:t>– omawia okoliczności i skutki zamachu na prezydenta Gabriela Narutowicza</w:t>
            </w:r>
          </w:p>
          <w:p w:rsidR="00B23E6C" w:rsidRPr="00B23E6C" w:rsidRDefault="00B23E6C" w:rsidP="00B23E6C">
            <w:r w:rsidRPr="00B23E6C">
              <w:t>– przedstawia przejawy kryzysu rządów parlamentarnych</w:t>
            </w:r>
          </w:p>
          <w:p w:rsidR="00B23E6C" w:rsidRPr="00B23E6C" w:rsidRDefault="00B23E6C" w:rsidP="00B23E6C">
            <w:r w:rsidRPr="00B23E6C">
              <w:t>– charakteryzuje rządy parlamentarne w Polsce w latach 1919–1926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wyjaśnia znaczenie terminów: sejm ustawodawczy, </w:t>
            </w:r>
            <w:r w:rsidRPr="00B23E6C">
              <w:lastRenderedPageBreak/>
              <w:t>Zgromadzenie Narodowe, kontrasygnata</w:t>
            </w:r>
          </w:p>
          <w:p w:rsidR="00B23E6C" w:rsidRPr="00B23E6C" w:rsidRDefault="00B23E6C" w:rsidP="00B23E6C">
            <w:r w:rsidRPr="00B23E6C">
              <w:t xml:space="preserve">– identyfikuje postacie: Romana Rybarskiego, Maurycego Zamoyskiego, Jana Baudouin de </w:t>
            </w:r>
            <w:proofErr w:type="spellStart"/>
            <w:r w:rsidRPr="00B23E6C">
              <w:t>Courtenaya</w:t>
            </w:r>
            <w:proofErr w:type="spellEnd"/>
          </w:p>
          <w:p w:rsidR="00B23E6C" w:rsidRPr="00B23E6C" w:rsidRDefault="00B23E6C" w:rsidP="00B23E6C">
            <w:r w:rsidRPr="00B23E6C">
              <w:t>– przedstawia okoliczności pierwszych wyborów prezydenckich</w:t>
            </w:r>
          </w:p>
          <w:p w:rsidR="00B23E6C" w:rsidRPr="00B23E6C" w:rsidRDefault="00B23E6C" w:rsidP="00B23E6C">
            <w:r w:rsidRPr="00B23E6C">
              <w:t xml:space="preserve">– charakteryzuje scenę polityczną </w:t>
            </w:r>
            <w:r w:rsidRPr="00B23E6C">
              <w:br/>
              <w:t>II Rzeczypospolitej</w:t>
            </w:r>
          </w:p>
          <w:p w:rsidR="00B23E6C" w:rsidRPr="00B23E6C" w:rsidRDefault="00B23E6C" w:rsidP="00B23E6C">
            <w:r w:rsidRPr="00B23E6C">
              <w:t xml:space="preserve">– wyjaśnia wpływ słabości politycznej rządów parlamentarnych </w:t>
            </w:r>
            <w:r w:rsidRPr="00B23E6C">
              <w:br/>
              <w:t xml:space="preserve">na pozycję międzynarodową </w:t>
            </w:r>
            <w:r w:rsidRPr="00B23E6C">
              <w:br/>
              <w:t>II Rzeczypospolitej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ocenia pozycję ustrojową Naczelnika Państwa</w:t>
            </w:r>
          </w:p>
          <w:p w:rsidR="00B23E6C" w:rsidRPr="00B23E6C" w:rsidRDefault="00B23E6C" w:rsidP="00B23E6C">
            <w:r w:rsidRPr="00B23E6C">
              <w:lastRenderedPageBreak/>
              <w:t xml:space="preserve">– ocenia rządy parlamentarne </w:t>
            </w:r>
            <w:r w:rsidRPr="00B23E6C">
              <w:br/>
              <w:t>w Polsce w latach 1919–1926</w:t>
            </w:r>
          </w:p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C711F7" w:rsidP="00B23E6C">
            <w:r>
              <w:lastRenderedPageBreak/>
              <w:t>40.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C711F7" w:rsidP="00C711F7">
            <w:r w:rsidRPr="00C711F7">
              <w:t xml:space="preserve">Zamach majowy </w:t>
            </w:r>
            <w:r w:rsidRPr="00C711F7">
              <w:br/>
              <w:t>i rządy sanacji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 xml:space="preserve">– wyjaśnia znaczenie terminów: zamach </w:t>
            </w:r>
            <w:r w:rsidRPr="00B23E6C">
              <w:lastRenderedPageBreak/>
              <w:t>majowy, sanacja, konstytucja kwietniowa</w:t>
            </w:r>
          </w:p>
          <w:p w:rsidR="00B23E6C" w:rsidRPr="00B23E6C" w:rsidRDefault="00B23E6C" w:rsidP="00B23E6C">
            <w:r w:rsidRPr="00B23E6C">
              <w:t>– zna daty: początku zamachu majowego (12 V 1926), uchwalenia konstytucji kwietniowej (23 IV 1935)</w:t>
            </w:r>
          </w:p>
          <w:p w:rsidR="00B23E6C" w:rsidRPr="00B23E6C" w:rsidRDefault="00B23E6C" w:rsidP="00B23E6C">
            <w:r w:rsidRPr="00B23E6C">
              <w:t>– identyfikuje postać Józefa Piłsudskiego, Ignacego Mościckiego</w:t>
            </w:r>
          </w:p>
          <w:p w:rsidR="00B23E6C" w:rsidRPr="00B23E6C" w:rsidRDefault="00B23E6C" w:rsidP="00B23E6C">
            <w:r w:rsidRPr="00B23E6C">
              <w:t>– opisuje skutki polityczne i ustrojowe zamachu majowego</w:t>
            </w:r>
          </w:p>
          <w:p w:rsidR="00B23E6C" w:rsidRPr="00B23E6C" w:rsidRDefault="00B23E6C" w:rsidP="00B23E6C">
            <w:r w:rsidRPr="00B23E6C">
              <w:t>– charakteryzuje rządy sanacyjne</w:t>
            </w:r>
          </w:p>
          <w:p w:rsidR="00B23E6C" w:rsidRPr="00B23E6C" w:rsidRDefault="00B23E6C" w:rsidP="00B23E6C">
            <w:r w:rsidRPr="00B23E6C">
              <w:t>–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wyjaśnia znaczenie terminów: piłsudczycy, </w:t>
            </w:r>
            <w:r w:rsidRPr="00B23E6C">
              <w:lastRenderedPageBreak/>
              <w:t>obóz sanacyjny, autorytaryzm, wybory brzeskie, proces brzeski</w:t>
            </w:r>
          </w:p>
          <w:p w:rsidR="00B23E6C" w:rsidRPr="00B23E6C" w:rsidRDefault="00B23E6C" w:rsidP="00B23E6C">
            <w:r w:rsidRPr="00B23E6C">
              <w:t>– zna daty: dymisji rządu i prezydenta Stanisława Wojciechowskiego (14 V 1926), wyborów brzeskich (XI 1930), procesu brzeskiego (1932)</w:t>
            </w:r>
          </w:p>
          <w:p w:rsidR="00B23E6C" w:rsidRPr="00B23E6C" w:rsidRDefault="00B23E6C" w:rsidP="00B23E6C">
            <w:r w:rsidRPr="00B23E6C">
              <w:t>– identyfikuje postacie: Wincentego Witosa, Stanisława Wojciechowskiego, Macieja Rataja</w:t>
            </w:r>
          </w:p>
          <w:p w:rsidR="00B23E6C" w:rsidRPr="00B23E6C" w:rsidRDefault="00B23E6C" w:rsidP="00B23E6C">
            <w:r w:rsidRPr="00B23E6C">
              <w:t>– omawia przyczyny zamachu majowego</w:t>
            </w:r>
          </w:p>
          <w:p w:rsidR="00B23E6C" w:rsidRPr="00B23E6C" w:rsidRDefault="00B23E6C" w:rsidP="00B23E6C">
            <w:r w:rsidRPr="00B23E6C">
              <w:t xml:space="preserve">– charakteryzuje przebieg zamachu majowego </w:t>
            </w:r>
          </w:p>
          <w:p w:rsidR="00B23E6C" w:rsidRPr="00B23E6C" w:rsidRDefault="00B23E6C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lastRenderedPageBreak/>
              <w:t xml:space="preserve">– wyjaśnia znaczenie terminów: dekret, nowela sierpniowa, </w:t>
            </w:r>
          </w:p>
          <w:p w:rsidR="00B23E6C" w:rsidRPr="00B23E6C" w:rsidRDefault="00B23E6C" w:rsidP="00B23E6C">
            <w:r w:rsidRPr="00B23E6C">
              <w:t>Bezpartyjny Blok Współpracy z Rządem, Centrolew, „cuda nad urną”</w:t>
            </w:r>
          </w:p>
          <w:p w:rsidR="00B23E6C" w:rsidRPr="00B23E6C" w:rsidRDefault="00B23E6C" w:rsidP="00B23E6C">
            <w:r w:rsidRPr="00B23E6C">
              <w:t xml:space="preserve">– zna daty: uchwalenia noweli sierpniowej </w:t>
            </w:r>
            <w:r w:rsidRPr="00B23E6C">
              <w:br/>
              <w:t xml:space="preserve">(2 VIII 1926), </w:t>
            </w:r>
            <w:r w:rsidRPr="00B23E6C">
              <w:br/>
              <w:t xml:space="preserve">wyboru Ignacego Mościckiego </w:t>
            </w:r>
            <w:r w:rsidRPr="00B23E6C">
              <w:br/>
              <w:t xml:space="preserve">na prezydenta </w:t>
            </w:r>
            <w:r w:rsidRPr="00B23E6C">
              <w:br/>
              <w:t xml:space="preserve">(1 VI 1926), śmierci Józefa Piłsudskiego </w:t>
            </w:r>
            <w:r w:rsidRPr="00B23E6C">
              <w:br/>
              <w:t>(12 V 1935)</w:t>
            </w:r>
          </w:p>
          <w:p w:rsidR="00B23E6C" w:rsidRPr="00B23E6C" w:rsidRDefault="00B23E6C" w:rsidP="00B23E6C">
            <w:r w:rsidRPr="00B23E6C">
              <w:t>– identyfikuje postacie: Walerego Sławka, Edwarda Rydza-Śmigłego, Władysława</w:t>
            </w:r>
          </w:p>
          <w:p w:rsidR="00B23E6C" w:rsidRPr="00B23E6C" w:rsidRDefault="00B23E6C" w:rsidP="00B23E6C">
            <w:r w:rsidRPr="00B23E6C">
              <w:t>Sikorskiego</w:t>
            </w:r>
          </w:p>
          <w:p w:rsidR="00B23E6C" w:rsidRPr="00B23E6C" w:rsidRDefault="00B23E6C" w:rsidP="00B23E6C">
            <w:r w:rsidRPr="00B23E6C">
              <w:t>– przedstawia politykę sanacji wobec opozycji</w:t>
            </w:r>
          </w:p>
          <w:p w:rsidR="00B23E6C" w:rsidRPr="00B23E6C" w:rsidRDefault="00B23E6C" w:rsidP="00B23E6C">
            <w:r w:rsidRPr="00B23E6C">
              <w:t>– omawia rządy sanacyjne po śmierci Józefa Piłsudskiego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lastRenderedPageBreak/>
              <w:t>– wyjaśnia znaczenie terminów: grupa</w:t>
            </w:r>
          </w:p>
          <w:p w:rsidR="00B23E6C" w:rsidRPr="00B23E6C" w:rsidRDefault="00B23E6C" w:rsidP="00B23E6C">
            <w:r w:rsidRPr="00B23E6C">
              <w:t>pułkowników, grupa zamkowa, Obóz Zjednoczenia</w:t>
            </w:r>
          </w:p>
          <w:p w:rsidR="00B23E6C" w:rsidRPr="00B23E6C" w:rsidRDefault="00B23E6C" w:rsidP="00B23E6C">
            <w:r w:rsidRPr="00B23E6C">
              <w:t>Narodowego</w:t>
            </w:r>
          </w:p>
          <w:p w:rsidR="00B23E6C" w:rsidRPr="00B23E6C" w:rsidRDefault="00B23E6C" w:rsidP="00B23E6C">
            <w:r w:rsidRPr="00B23E6C">
              <w:t xml:space="preserve">– zna daty: powołania rządu „Chjeno-Piasta” (10 V 1926), powstania BBWR (1928), powstania Centrolewu (1929), Kongresu Obrony Prawa </w:t>
            </w:r>
            <w:r w:rsidRPr="00B23E6C">
              <w:br/>
              <w:t>i Wolności (29 VI 1930), powstania OZN-u (1937)</w:t>
            </w:r>
          </w:p>
          <w:p w:rsidR="00B23E6C" w:rsidRPr="00B23E6C" w:rsidRDefault="00B23E6C" w:rsidP="00B23E6C">
            <w:r w:rsidRPr="00B23E6C">
              <w:t>– identyfikuje postacie: Kazimierza Bartla, Adama Koca</w:t>
            </w:r>
          </w:p>
          <w:p w:rsidR="00B23E6C" w:rsidRPr="00B23E6C" w:rsidRDefault="00B23E6C" w:rsidP="00B23E6C">
            <w:r w:rsidRPr="00B23E6C">
              <w:t xml:space="preserve">– porównuje pozycję prezydenta </w:t>
            </w:r>
            <w:r w:rsidRPr="00B23E6C">
              <w:br/>
              <w:t xml:space="preserve">w konstytucjach marcowej </w:t>
            </w:r>
            <w:r w:rsidRPr="00B23E6C">
              <w:br/>
              <w:t>i kwietniowej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charakteryzuje polski autorytaryzm na tle </w:t>
            </w:r>
            <w:r w:rsidRPr="00B23E6C">
              <w:lastRenderedPageBreak/>
              <w:t>przemian politycznych w Europie</w:t>
            </w:r>
          </w:p>
          <w:p w:rsidR="00B23E6C" w:rsidRPr="00B23E6C" w:rsidRDefault="00B23E6C" w:rsidP="00B23E6C">
            <w:r w:rsidRPr="00B23E6C">
              <w:t xml:space="preserve">– ocenia zamach majowy i jego wpływ na losy </w:t>
            </w:r>
            <w:r w:rsidRPr="00B23E6C">
              <w:br/>
              <w:t xml:space="preserve">II Rzeczypospolitej </w:t>
            </w:r>
            <w:r w:rsidRPr="00B23E6C">
              <w:br/>
              <w:t>i jej obywateli</w:t>
            </w:r>
          </w:p>
          <w:p w:rsidR="00B23E6C" w:rsidRPr="00B23E6C" w:rsidRDefault="00B23E6C" w:rsidP="00B23E6C">
            <w:r w:rsidRPr="00B23E6C">
              <w:t xml:space="preserve">– ocenia metody, jakimi władze sanacyjne walczyły </w:t>
            </w:r>
            <w:r w:rsidRPr="00B23E6C">
              <w:br/>
              <w:t>z opozycją polityczną</w:t>
            </w:r>
          </w:p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C711F7" w:rsidP="00B23E6C">
            <w:r>
              <w:lastRenderedPageBreak/>
              <w:t>42.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391164" w:rsidP="00391164">
            <w:r>
              <w:t>Gospodarka II Rzeczypospolitej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 xml:space="preserve">– wyjaśnia znaczenie terminów: Polska A </w:t>
            </w:r>
            <w:r w:rsidRPr="00B23E6C">
              <w:br/>
              <w:t>i Polska B, Centralny Okręg Przemysłowy</w:t>
            </w:r>
          </w:p>
          <w:p w:rsidR="00B23E6C" w:rsidRPr="00B23E6C" w:rsidRDefault="00B23E6C" w:rsidP="00B23E6C">
            <w:r w:rsidRPr="00B23E6C">
              <w:t xml:space="preserve">– wskazuje na mapie obszar Polski A </w:t>
            </w:r>
            <w:r w:rsidRPr="00B23E6C">
              <w:br/>
              <w:t>i Polski B, obszar COP-u, Gdynię</w:t>
            </w:r>
          </w:p>
          <w:p w:rsidR="00B23E6C" w:rsidRPr="00B23E6C" w:rsidRDefault="00B23E6C" w:rsidP="00B23E6C">
            <w:r w:rsidRPr="00B23E6C">
              <w:t xml:space="preserve">– wymienia różnice między Polską A </w:t>
            </w:r>
            <w:r w:rsidRPr="00B23E6C">
              <w:br/>
              <w:t>i Polską B</w:t>
            </w:r>
          </w:p>
          <w:p w:rsidR="00B23E6C" w:rsidRPr="00B23E6C" w:rsidRDefault="00B23E6C" w:rsidP="00B23E6C">
            <w:r w:rsidRPr="00B23E6C">
              <w:t>– wyjaśnia, jaką rolę gospodarczą odgrywał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terminu reforma walutowa</w:t>
            </w:r>
          </w:p>
          <w:p w:rsidR="00B23E6C" w:rsidRPr="00B23E6C" w:rsidRDefault="00B23E6C" w:rsidP="00B23E6C">
            <w:r w:rsidRPr="00B23E6C">
              <w:t>– zna daty: reformy walutowej Władysława Grabskiego (1924), rozpoczęcia budowy Gdyni (1921), rozpoczęcia budowy COP–u (1937)</w:t>
            </w:r>
          </w:p>
          <w:p w:rsidR="00B23E6C" w:rsidRPr="00B23E6C" w:rsidRDefault="00B23E6C" w:rsidP="00B23E6C">
            <w:r w:rsidRPr="00B23E6C">
              <w:t>– identyfikuje postacie: Eugeniusza</w:t>
            </w:r>
          </w:p>
          <w:p w:rsidR="00B23E6C" w:rsidRPr="00B23E6C" w:rsidRDefault="00B23E6C" w:rsidP="00B23E6C">
            <w:r w:rsidRPr="00B23E6C">
              <w:t>Kwiatkowskiego,</w:t>
            </w:r>
          </w:p>
          <w:p w:rsidR="00B23E6C" w:rsidRPr="00B23E6C" w:rsidRDefault="00B23E6C" w:rsidP="00B23E6C">
            <w:r w:rsidRPr="00B23E6C">
              <w:t>Władysława Grabskiego</w:t>
            </w:r>
          </w:p>
          <w:p w:rsidR="00B23E6C" w:rsidRPr="00B23E6C" w:rsidRDefault="00B23E6C" w:rsidP="00B23E6C">
            <w:r w:rsidRPr="00B23E6C">
              <w:t>– omawia reformy rządu Władysława Grabskiego</w:t>
            </w:r>
          </w:p>
          <w:p w:rsidR="00B23E6C" w:rsidRPr="00B23E6C" w:rsidRDefault="00B23E6C" w:rsidP="00B23E6C">
            <w:r w:rsidRPr="00B23E6C">
              <w:t>– przedstawia przyczyny budowy portu w Gdyni i jego znaczenie dla polskiej gospodarki</w:t>
            </w:r>
          </w:p>
          <w:p w:rsidR="00B23E6C" w:rsidRPr="00B23E6C" w:rsidRDefault="00B23E6C" w:rsidP="00B23E6C">
            <w:r w:rsidRPr="00B23E6C">
              <w:lastRenderedPageBreak/>
              <w:t xml:space="preserve">– przedstawia założenia 4-letniego planu gospodarczego Eugeniusza Kwiatkowskiego </w:t>
            </w:r>
            <w:r w:rsidRPr="00B23E6C">
              <w:br/>
              <w:t>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terminu reforma rolna</w:t>
            </w:r>
          </w:p>
          <w:p w:rsidR="00B23E6C" w:rsidRPr="00B23E6C" w:rsidRDefault="00B23E6C" w:rsidP="00B23E6C">
            <w:r w:rsidRPr="00B23E6C">
              <w:t xml:space="preserve">– zna daty: ustawy </w:t>
            </w:r>
            <w:r w:rsidRPr="00B23E6C">
              <w:br/>
              <w:t>o reformie rolnej (1920 i 1925), początku wielkiego kryzysu (1929)</w:t>
            </w:r>
          </w:p>
          <w:p w:rsidR="00B23E6C" w:rsidRPr="00B23E6C" w:rsidRDefault="00B23E6C" w:rsidP="00B23E6C">
            <w:r w:rsidRPr="00B23E6C">
              <w:t>– przedstawia problemy gospodarcze, z jakimi borykała się Polska po odzyskaniu niepodległości</w:t>
            </w:r>
          </w:p>
          <w:p w:rsidR="00B23E6C" w:rsidRPr="00B23E6C" w:rsidRDefault="00B23E6C" w:rsidP="00B23E6C">
            <w:r w:rsidRPr="00B23E6C">
              <w:t xml:space="preserve">– omawia założenia </w:t>
            </w:r>
            <w:r w:rsidRPr="00B23E6C">
              <w:br/>
              <w:t>i realizację reformy rolnej</w:t>
            </w:r>
          </w:p>
          <w:p w:rsidR="00B23E6C" w:rsidRPr="00B23E6C" w:rsidRDefault="00B23E6C" w:rsidP="00B23E6C">
            <w:r w:rsidRPr="00B23E6C">
              <w:t xml:space="preserve">– charakteryzuje wielki kryzys gospodarczy </w:t>
            </w:r>
            <w:r w:rsidRPr="00B23E6C">
              <w:br/>
              <w:t>w Polsce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terminu magistrala węglowa</w:t>
            </w:r>
          </w:p>
          <w:p w:rsidR="00B23E6C" w:rsidRPr="00B23E6C" w:rsidRDefault="00B23E6C" w:rsidP="00B23E6C">
            <w:r w:rsidRPr="00B23E6C">
              <w:t>– wskazuje na mapie przebieg magistrali węglowej</w:t>
            </w:r>
          </w:p>
          <w:p w:rsidR="00B23E6C" w:rsidRPr="00B23E6C" w:rsidRDefault="00B23E6C" w:rsidP="00B23E6C">
            <w:r w:rsidRPr="00B23E6C">
              <w:t xml:space="preserve">– opisuje sposoby przezwyciężania trudności gospodarczych </w:t>
            </w:r>
            <w:r w:rsidRPr="00B23E6C">
              <w:br/>
              <w:t xml:space="preserve">przez władze </w:t>
            </w:r>
            <w:r w:rsidRPr="00B23E6C">
              <w:br/>
              <w:t>II Rzeczypospolitej</w:t>
            </w:r>
          </w:p>
          <w:p w:rsidR="00B23E6C" w:rsidRPr="00B23E6C" w:rsidRDefault="00B23E6C" w:rsidP="00B23E6C">
            <w:r w:rsidRPr="00B23E6C">
              <w:t xml:space="preserve">– przedstawia działania podjęte </w:t>
            </w:r>
            <w:r w:rsidRPr="00B23E6C">
              <w:br/>
              <w:t xml:space="preserve">w celu modernizacji gospodarki Polski </w:t>
            </w:r>
            <w:r w:rsidRPr="00B23E6C">
              <w:br/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 xml:space="preserve">– ocenia wpływ reform Władysława Grabskiego </w:t>
            </w:r>
            <w:r w:rsidRPr="00B23E6C">
              <w:br/>
              <w:t xml:space="preserve">na sytuacje gospodarczą </w:t>
            </w:r>
            <w:r w:rsidRPr="00B23E6C">
              <w:br/>
              <w:t>II Rzeczypospolitej</w:t>
            </w:r>
          </w:p>
          <w:p w:rsidR="00B23E6C" w:rsidRPr="00B23E6C" w:rsidRDefault="00B23E6C" w:rsidP="00B23E6C">
            <w:r w:rsidRPr="00B23E6C">
              <w:t xml:space="preserve">– ocenia znaczenie portu gdyńskiego </w:t>
            </w:r>
            <w:r w:rsidRPr="00B23E6C">
              <w:br/>
              <w:t xml:space="preserve">dla gospodarki </w:t>
            </w:r>
            <w:r w:rsidRPr="00B23E6C">
              <w:br/>
              <w:t>II Rzeczypospolitej</w:t>
            </w:r>
          </w:p>
          <w:p w:rsidR="00B23E6C" w:rsidRPr="00B23E6C" w:rsidRDefault="00B23E6C" w:rsidP="00B23E6C">
            <w:r w:rsidRPr="00B23E6C">
              <w:t>– ocenia gospodarczą działalność Eugeniusza Kwiatkowskiego</w:t>
            </w:r>
          </w:p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C711F7" w:rsidP="00B23E6C">
            <w:r>
              <w:t>43.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391164">
            <w:r w:rsidRPr="00B23E6C">
              <w:t>Społeczeństwo II Rzeczy</w:t>
            </w:r>
            <w:r w:rsidRPr="00B23E6C">
              <w:softHyphen/>
              <w:t>pospolitej</w:t>
            </w:r>
          </w:p>
          <w:p w:rsidR="00B23E6C" w:rsidRPr="00B23E6C" w:rsidRDefault="00B23E6C" w:rsidP="00391164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terminu analfabetyzm</w:t>
            </w:r>
          </w:p>
          <w:p w:rsidR="00B23E6C" w:rsidRPr="00B23E6C" w:rsidRDefault="00B23E6C" w:rsidP="00B23E6C">
            <w:r w:rsidRPr="00B23E6C">
              <w:t xml:space="preserve">– omawia strukturę narodowościową </w:t>
            </w:r>
            <w:r w:rsidRPr="00B23E6C">
              <w:br/>
              <w:t xml:space="preserve">i wyznaniową </w:t>
            </w:r>
            <w:r w:rsidRPr="00B23E6C">
              <w:br/>
              <w:t>II Rzeczypospolitej</w:t>
            </w:r>
          </w:p>
          <w:p w:rsidR="00B23E6C" w:rsidRPr="00B23E6C" w:rsidRDefault="00B23E6C" w:rsidP="00B23E6C">
            <w:r w:rsidRPr="00B23E6C">
              <w:t>–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terminów: asymilacja narodowa, asymilacja państwowa, getto ławkowe</w:t>
            </w:r>
          </w:p>
          <w:p w:rsidR="00B23E6C" w:rsidRPr="00B23E6C" w:rsidRDefault="00B23E6C" w:rsidP="00B23E6C">
            <w:r w:rsidRPr="00B23E6C">
              <w:t>– zna datę reformy Janusza Jędrzejewicza (1932)</w:t>
            </w:r>
          </w:p>
          <w:p w:rsidR="00B23E6C" w:rsidRPr="00B23E6C" w:rsidRDefault="00B23E6C" w:rsidP="00B23E6C">
            <w:r w:rsidRPr="00B23E6C">
              <w:t>– identyfikuje postać Janusza Jędrzejewicza</w:t>
            </w:r>
          </w:p>
          <w:p w:rsidR="00B23E6C" w:rsidRPr="00B23E6C" w:rsidRDefault="00B23E6C" w:rsidP="00B23E6C">
            <w:r w:rsidRPr="00B23E6C">
              <w:t>– przedstawia strukturę społeczną II Rzeczypospolitej</w:t>
            </w:r>
          </w:p>
          <w:p w:rsidR="00B23E6C" w:rsidRPr="00B23E6C" w:rsidRDefault="00B23E6C" w:rsidP="00B23E6C">
            <w:r w:rsidRPr="00B23E6C">
              <w:t>– wyjaśnia, na czym polegać miała asymilacja narodowa i państwowa</w:t>
            </w:r>
          </w:p>
          <w:p w:rsidR="00B23E6C" w:rsidRPr="00B23E6C" w:rsidRDefault="00B23E6C" w:rsidP="00B23E6C">
            <w:r w:rsidRPr="00B23E6C">
              <w:lastRenderedPageBreak/>
              <w:t xml:space="preserve">– omawia rozwój edukacji w </w:t>
            </w:r>
            <w:r w:rsidRPr="00B23E6C">
              <w:br/>
              <w:t>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wyjaśnia znaczenie terminów: </w:t>
            </w:r>
            <w:r w:rsidRPr="00B23E6C">
              <w:rPr>
                <w:i/>
              </w:rPr>
              <w:t>numerus clausus</w:t>
            </w:r>
          </w:p>
          <w:p w:rsidR="00B23E6C" w:rsidRPr="00B23E6C" w:rsidRDefault="00B23E6C" w:rsidP="00B23E6C">
            <w:r w:rsidRPr="00B23E6C">
              <w:t xml:space="preserve">– opisuje sytuację społeczną Polski </w:t>
            </w:r>
            <w:r w:rsidRPr="00B23E6C">
              <w:br/>
              <w:t>w międzywojennej Polsce</w:t>
            </w:r>
          </w:p>
          <w:p w:rsidR="00B23E6C" w:rsidRPr="00B23E6C" w:rsidRDefault="00B23E6C" w:rsidP="00B23E6C">
            <w:r w:rsidRPr="00B23E6C">
              <w:t>– charakteryzuje politykę władz II Rzeczypospolitej wobec Ukraińców</w:t>
            </w:r>
          </w:p>
          <w:p w:rsidR="00B23E6C" w:rsidRPr="00B23E6C" w:rsidRDefault="00B23E6C" w:rsidP="00B23E6C">
            <w:r w:rsidRPr="00B23E6C">
              <w:t>– omawia stosunki polsko–żydowskie</w:t>
            </w:r>
          </w:p>
          <w:p w:rsidR="00B23E6C" w:rsidRPr="00B23E6C" w:rsidRDefault="00B23E6C" w:rsidP="00B23E6C">
            <w:r w:rsidRPr="00B23E6C">
              <w:t xml:space="preserve">– wymienia przykłady wyższych uczelni funkcjonujących </w:t>
            </w:r>
            <w:r w:rsidRPr="00B23E6C"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zna daty: przeprowadzenia spisów powszechnych w II Rzeczypospolitej (1921 i 1931), zbliżenia się Ruchu Narodowo-Radykalnego do Obozu Zjednoczenia Narodowego (1937)</w:t>
            </w:r>
          </w:p>
          <w:p w:rsidR="00B23E6C" w:rsidRPr="00B23E6C" w:rsidRDefault="00B23E6C" w:rsidP="00B23E6C">
            <w:r w:rsidRPr="00B23E6C">
              <w:t>– charakteryzuje przykłady realizacji polityki asymilacyjnej w latach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ocenia położenie mniejszości narodowych w II Rzeczypospolitej</w:t>
            </w:r>
          </w:p>
          <w:p w:rsidR="00B23E6C" w:rsidRPr="00B23E6C" w:rsidRDefault="00B23E6C" w:rsidP="00B23E6C">
            <w:r w:rsidRPr="00B23E6C">
              <w:t>– ocenia politykę władz II Rzeczypospolitej wobec mniejszości narodowych</w:t>
            </w:r>
          </w:p>
          <w:p w:rsidR="00B23E6C" w:rsidRPr="00B23E6C" w:rsidRDefault="00B23E6C" w:rsidP="00B23E6C"/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C711F7" w:rsidP="00B23E6C">
            <w:r>
              <w:t>44.</w:t>
            </w:r>
          </w:p>
          <w:p w:rsidR="00B23E6C" w:rsidRPr="00B23E6C" w:rsidRDefault="00B23E6C" w:rsidP="00B23E6C"/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1164" w:rsidRPr="00391164" w:rsidRDefault="00391164" w:rsidP="00391164">
            <w:r w:rsidRPr="00391164">
              <w:t>Osiągnięcia II Rzeczypospolitej</w:t>
            </w:r>
          </w:p>
          <w:p w:rsidR="00B23E6C" w:rsidRPr="00B23E6C" w:rsidRDefault="00B23E6C" w:rsidP="00391164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terminu Enigma</w:t>
            </w:r>
          </w:p>
          <w:p w:rsidR="00B23E6C" w:rsidRPr="00B23E6C" w:rsidRDefault="00B23E6C" w:rsidP="00B23E6C">
            <w:r w:rsidRPr="00B23E6C">
              <w:t>– identyfikuje postać Władysława Reymonta</w:t>
            </w:r>
          </w:p>
          <w:p w:rsidR="00B23E6C" w:rsidRPr="00B23E6C" w:rsidRDefault="00B23E6C" w:rsidP="00B23E6C">
            <w:r w:rsidRPr="00B23E6C">
              <w:t>– przedstawia najważniejsze osiągnięcia kultury polskiej w dwudziestoleciu międzywojennym</w:t>
            </w:r>
          </w:p>
          <w:p w:rsidR="00B23E6C" w:rsidRPr="00B23E6C" w:rsidRDefault="00B23E6C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 xml:space="preserve">– wyjaśnia znaczenie terminów: </w:t>
            </w:r>
          </w:p>
          <w:p w:rsidR="00B23E6C" w:rsidRPr="00B23E6C" w:rsidRDefault="00B23E6C" w:rsidP="00B23E6C">
            <w:r w:rsidRPr="00B23E6C">
              <w:t>– zna datę otrzymania Literackiej Nagrody Nobla przez Władysława Reymonta (1924)</w:t>
            </w:r>
          </w:p>
          <w:p w:rsidR="00B23E6C" w:rsidRPr="00B23E6C" w:rsidRDefault="00B23E6C" w:rsidP="00B23E6C">
            <w:r w:rsidRPr="00B23E6C">
              <w:t>– identyfikuje postacie: Stefana Żeromskiego, Zofię Nałkowską, Marię Dąbrowską, Witolda Gombrowicza, Juliana Tuwima, Stanisława Ignacego Witkiewicza</w:t>
            </w:r>
          </w:p>
          <w:p w:rsidR="00B23E6C" w:rsidRPr="00B23E6C" w:rsidRDefault="00B23E6C" w:rsidP="00B23E6C">
            <w:r w:rsidRPr="00B23E6C">
              <w:t xml:space="preserve">– wymienia przedstawicieli polskiej literatury </w:t>
            </w:r>
            <w:r w:rsidRPr="00B23E6C">
              <w:br/>
              <w:t>w dwudziestoleciu międzywojennym</w:t>
            </w:r>
          </w:p>
          <w:p w:rsidR="00B23E6C" w:rsidRPr="00B23E6C" w:rsidRDefault="00B23E6C" w:rsidP="00B23E6C">
            <w:r w:rsidRPr="00B23E6C">
              <w:t xml:space="preserve">– prezentuje osiągnięcia polskiej literatury w okresie </w:t>
            </w:r>
            <w:r w:rsidR="00391164">
              <w:lastRenderedPageBreak/>
              <w:t>dwudziestolecia międzywojennego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wyjaśnia znaczenie terminów: modernizm, ekspresjonizm, </w:t>
            </w:r>
          </w:p>
          <w:p w:rsidR="00B23E6C" w:rsidRPr="00B23E6C" w:rsidRDefault="00B23E6C" w:rsidP="00B23E6C">
            <w:r w:rsidRPr="00B23E6C">
              <w:t>funkcjonalizm,</w:t>
            </w:r>
          </w:p>
          <w:p w:rsidR="00B23E6C" w:rsidRPr="00B23E6C" w:rsidRDefault="00B23E6C" w:rsidP="00B23E6C">
            <w:r w:rsidRPr="00B23E6C">
              <w:t>lwowska szkoła matematyczna</w:t>
            </w:r>
          </w:p>
          <w:p w:rsidR="00B23E6C" w:rsidRPr="00B23E6C" w:rsidRDefault="00B23E6C" w:rsidP="00B23E6C">
            <w:r w:rsidRPr="00B23E6C">
              <w:t xml:space="preserve">– identyfikuje postacie: Brunona Schulza, Eugeniusza </w:t>
            </w:r>
            <w:proofErr w:type="spellStart"/>
            <w:r w:rsidRPr="00B23E6C">
              <w:t>Bodo</w:t>
            </w:r>
            <w:proofErr w:type="spellEnd"/>
            <w:r w:rsidRPr="00B23E6C">
              <w:t>, Franciszka Żwirki, Stanisława</w:t>
            </w:r>
          </w:p>
          <w:p w:rsidR="00B23E6C" w:rsidRPr="00B23E6C" w:rsidRDefault="00B23E6C" w:rsidP="00B23E6C">
            <w:r w:rsidRPr="00B23E6C">
              <w:t>Wigury</w:t>
            </w:r>
          </w:p>
          <w:p w:rsidR="00B23E6C" w:rsidRPr="00B23E6C" w:rsidRDefault="00B23E6C" w:rsidP="00B23E6C">
            <w:r w:rsidRPr="00B23E6C">
              <w:t xml:space="preserve">– wymienia przedstawicieli nauk matematycznych, twórców filmu </w:t>
            </w:r>
            <w:r w:rsidRPr="00B23E6C">
              <w:br/>
              <w:t>i sztuki w Polsce międzywojennej</w:t>
            </w:r>
          </w:p>
          <w:p w:rsidR="00B23E6C" w:rsidRPr="00B23E6C" w:rsidRDefault="00B23E6C" w:rsidP="00B23E6C">
            <w:r w:rsidRPr="00B23E6C">
              <w:t>– przedstawia rozwój kinematografii polskiej w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 xml:space="preserve">– wyjaśnia znaczenie terminów: awangarda, styl narodowy, katastrofizm, formizm, skamandryci, </w:t>
            </w:r>
            <w:r w:rsidRPr="00B23E6C">
              <w:rPr>
                <w:i/>
              </w:rPr>
              <w:t xml:space="preserve">art </w:t>
            </w:r>
            <w:proofErr w:type="spellStart"/>
            <w:r w:rsidRPr="00B23E6C">
              <w:rPr>
                <w:i/>
              </w:rPr>
              <w:t>déco</w:t>
            </w:r>
            <w:proofErr w:type="spellEnd"/>
            <w:r w:rsidRPr="00B23E6C">
              <w:t xml:space="preserve">, Awangarda Krakowska, </w:t>
            </w:r>
          </w:p>
          <w:p w:rsidR="00B23E6C" w:rsidRPr="00B23E6C" w:rsidRDefault="00B23E6C" w:rsidP="00B23E6C">
            <w:r w:rsidRPr="00B23E6C">
              <w:t>– zna daty: powstania PKP (1926), powstania PLL LOT (1929)</w:t>
            </w:r>
          </w:p>
          <w:p w:rsidR="00B23E6C" w:rsidRPr="00B23E6C" w:rsidRDefault="00B23E6C" w:rsidP="00B23E6C">
            <w:r w:rsidRPr="00B23E6C">
              <w:t>– identyfikuje postacie: Tadeusza Kotarbińskiego, Floriana Znanieckiego, Stefana Banacha, Hugona Steinhausa</w:t>
            </w:r>
          </w:p>
          <w:p w:rsidR="00B23E6C" w:rsidRPr="00B23E6C" w:rsidRDefault="00B23E6C" w:rsidP="00B23E6C">
            <w:r w:rsidRPr="00B23E6C">
              <w:t>– wymienia architektów tworzących w okresie II Rzec</w:t>
            </w:r>
            <w:r w:rsidR="00391164">
              <w:t xml:space="preserve">zypospolitej </w:t>
            </w:r>
            <w:r w:rsidR="00391164">
              <w:br/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 xml:space="preserve">– charakteryzuje kierunki w sztuce </w:t>
            </w:r>
            <w:r w:rsidRPr="00B23E6C">
              <w:br/>
              <w:t xml:space="preserve">i architekturze </w:t>
            </w:r>
            <w:r w:rsidRPr="00B23E6C">
              <w:br/>
              <w:t xml:space="preserve">II Rzeczypospolitej </w:t>
            </w:r>
          </w:p>
          <w:p w:rsidR="00B23E6C" w:rsidRPr="00B23E6C" w:rsidRDefault="00B23E6C" w:rsidP="00B23E6C">
            <w:r w:rsidRPr="00B23E6C">
              <w:t>– ocenia dorobek kultury i nauki polskiej w okresie międzywojennym</w:t>
            </w:r>
          </w:p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C711F7" w:rsidP="00B23E6C">
            <w:r>
              <w:t>45.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C711F7">
            <w:r w:rsidRPr="00B23E6C">
              <w:t>II Rzeczpo</w:t>
            </w:r>
            <w:r w:rsidRPr="00B23E6C">
              <w:softHyphen/>
              <w:t xml:space="preserve">spolita </w:t>
            </w:r>
            <w:r w:rsidRPr="00B23E6C">
              <w:br/>
              <w:t>i jej sąsiedzi</w:t>
            </w:r>
          </w:p>
          <w:p w:rsidR="00B23E6C" w:rsidRPr="00B23E6C" w:rsidRDefault="00B23E6C" w:rsidP="00C711F7"/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zna datę układu polsko-francuskiego (II 1921)</w:t>
            </w:r>
          </w:p>
          <w:p w:rsidR="00B23E6C" w:rsidRPr="00B23E6C" w:rsidRDefault="00B23E6C" w:rsidP="00B23E6C">
            <w:r w:rsidRPr="00B23E6C">
              <w:t>– identyfikuje postać Józefa Piłsudskiego</w:t>
            </w:r>
          </w:p>
          <w:p w:rsidR="00B23E6C" w:rsidRPr="00B23E6C" w:rsidRDefault="00B23E6C" w:rsidP="00B23E6C">
            <w:r w:rsidRPr="00B23E6C">
              <w:t>– wymienia sojusze, jakie zawarła Polska w dwudziestoleciu międzywojennym</w:t>
            </w:r>
          </w:p>
          <w:p w:rsidR="00B23E6C" w:rsidRPr="00B23E6C" w:rsidRDefault="00B23E6C" w:rsidP="00B23E6C">
            <w:r w:rsidRPr="00B23E6C">
              <w:t xml:space="preserve">– wyjaśnia, które </w:t>
            </w:r>
            <w:r w:rsidRPr="00B23E6C">
              <w:br/>
              <w:t xml:space="preserve">z nich miały </w:t>
            </w:r>
            <w:r w:rsidRPr="00B23E6C">
              <w:br/>
              <w:t xml:space="preserve">stanowić gwarancję bezpieczeństwa </w:t>
            </w:r>
            <w:r w:rsidRPr="00B23E6C">
              <w:br/>
              <w:t>II Rzeczypospolitej</w:t>
            </w:r>
          </w:p>
          <w:p w:rsidR="00B23E6C" w:rsidRPr="00B23E6C" w:rsidRDefault="00B23E6C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 xml:space="preserve">– wyjaśnia znaczenie terminów: „korytarz”, polityka równowagi </w:t>
            </w:r>
            <w:r w:rsidRPr="00B23E6C">
              <w:br/>
              <w:t>i „równych odległości”</w:t>
            </w:r>
          </w:p>
          <w:p w:rsidR="00B23E6C" w:rsidRPr="00B23E6C" w:rsidRDefault="00B23E6C" w:rsidP="00B23E6C">
            <w:r w:rsidRPr="00B23E6C">
              <w:t>– zna daty: układu polsko-rumuńskiego (III 1921), traktatu polsko-radzieckiego o nieagresji (1932), polsko-niemieckiej deklaracji o niestosowaniu przemocy (1934)</w:t>
            </w:r>
          </w:p>
          <w:p w:rsidR="00B23E6C" w:rsidRPr="00B23E6C" w:rsidRDefault="00B23E6C" w:rsidP="00B23E6C">
            <w:r w:rsidRPr="00B23E6C">
              <w:t>– identyfikuje postać Józefa Becka</w:t>
            </w:r>
          </w:p>
          <w:p w:rsidR="00B23E6C" w:rsidRPr="00B23E6C" w:rsidRDefault="00B23E6C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terminu Międzymorze</w:t>
            </w:r>
          </w:p>
          <w:p w:rsidR="00B23E6C" w:rsidRPr="00B23E6C" w:rsidRDefault="00B23E6C" w:rsidP="00B23E6C">
            <w:r w:rsidRPr="00B23E6C">
              <w:t xml:space="preserve">– zna daty: układu </w:t>
            </w:r>
            <w:r w:rsidRPr="00B23E6C">
              <w:br/>
              <w:t>w Rapallo (1922), układu w Locarno (1925)</w:t>
            </w:r>
          </w:p>
          <w:p w:rsidR="00B23E6C" w:rsidRPr="00B23E6C" w:rsidRDefault="00B23E6C" w:rsidP="00B23E6C">
            <w:r w:rsidRPr="00B23E6C">
              <w:t xml:space="preserve">– przedstawia koncepcję Józefa Piłsudskiego dotyczącą prowadzenia polityki zagranicznej i przykłady </w:t>
            </w:r>
            <w:r w:rsidRPr="00B23E6C">
              <w:br/>
              <w:t>jej realizacji</w:t>
            </w:r>
          </w:p>
          <w:p w:rsidR="00B23E6C" w:rsidRPr="00B23E6C" w:rsidRDefault="00B23E6C" w:rsidP="00B23E6C">
            <w:r w:rsidRPr="00B23E6C">
              <w:t xml:space="preserve">– omawia ideę Międzymorza </w:t>
            </w:r>
            <w:r w:rsidRPr="00B23E6C">
              <w:br/>
              <w:t>i wyjaśnia przyczyny jej niepowodzenia</w:t>
            </w:r>
          </w:p>
          <w:p w:rsidR="00B23E6C" w:rsidRPr="00B23E6C" w:rsidRDefault="00B23E6C" w:rsidP="00B23E6C"/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wyjaśnia znaczenie terminu wojna prewencyjna</w:t>
            </w:r>
          </w:p>
          <w:p w:rsidR="00B23E6C" w:rsidRPr="00B23E6C" w:rsidRDefault="00B23E6C" w:rsidP="00B23E6C">
            <w:r w:rsidRPr="00B23E6C">
              <w:t>– wyjaśnia, jaki wpływ na pozycję międzynarodową Polski miały układy w Rapallo i Locarno</w:t>
            </w:r>
          </w:p>
          <w:p w:rsidR="00B23E6C" w:rsidRPr="00B23E6C" w:rsidRDefault="00B23E6C" w:rsidP="00B23E6C">
            <w:r w:rsidRPr="00B23E6C">
              <w:t>– wyjaśnia, jaki wpływ na pozycję międzynarodową Polski miały polsko-</w:t>
            </w:r>
            <w:r w:rsidRPr="00B23E6C">
              <w:br/>
              <w:t xml:space="preserve">-radziecki traktat </w:t>
            </w:r>
            <w:r w:rsidRPr="00B23E6C">
              <w:br/>
              <w:t>o nieagresji i polsko-</w:t>
            </w:r>
            <w:r w:rsidRPr="00B23E6C">
              <w:br/>
              <w:t>-niemiecka deklaracja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 xml:space="preserve">– ocenia pozycję </w:t>
            </w:r>
            <w:r w:rsidRPr="00B23E6C">
              <w:br/>
              <w:t>II Rzeczypospolitej na arenie międzynarodowej</w:t>
            </w:r>
          </w:p>
          <w:p w:rsidR="00B23E6C" w:rsidRPr="00B23E6C" w:rsidRDefault="00B23E6C" w:rsidP="00B23E6C"/>
        </w:tc>
      </w:tr>
      <w:tr w:rsidR="00B23E6C" w:rsidRPr="00B23E6C" w:rsidTr="00824017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C711F7" w:rsidP="00B23E6C">
            <w:r>
              <w:t>46.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391164" w:rsidP="00391164">
            <w:r w:rsidRPr="00391164">
              <w:t xml:space="preserve">Polska </w:t>
            </w:r>
            <w:r w:rsidRPr="00391164">
              <w:br/>
              <w:t>w przededniu II wojny światowej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3E6C" w:rsidRPr="00B23E6C" w:rsidRDefault="00B23E6C" w:rsidP="00B23E6C">
            <w:r w:rsidRPr="00B23E6C">
              <w:t>Uczeń:</w:t>
            </w:r>
          </w:p>
          <w:p w:rsidR="00B23E6C" w:rsidRPr="00B23E6C" w:rsidRDefault="00B23E6C" w:rsidP="00B23E6C">
            <w:r w:rsidRPr="00B23E6C">
              <w:t>– zna daty: paktu Ribbentrop–Mołotow (23 VIII 1939), polsko-</w:t>
            </w:r>
            <w:r w:rsidRPr="00B23E6C">
              <w:br/>
              <w:t xml:space="preserve">-brytyjskiego sojuszu </w:t>
            </w:r>
            <w:r w:rsidRPr="00B23E6C">
              <w:lastRenderedPageBreak/>
              <w:t>polityczno-wojskowego (25 VIII 1939)</w:t>
            </w:r>
          </w:p>
          <w:p w:rsidR="00B23E6C" w:rsidRPr="00B23E6C" w:rsidRDefault="00B23E6C" w:rsidP="00B23E6C">
            <w:r w:rsidRPr="00B23E6C">
              <w:t xml:space="preserve">– wskazuje na mapie obszary, które </w:t>
            </w:r>
            <w:r w:rsidRPr="00B23E6C">
              <w:br/>
              <w:t>na mocy paktu</w:t>
            </w:r>
          </w:p>
          <w:p w:rsidR="00B23E6C" w:rsidRPr="00B23E6C" w:rsidRDefault="00B23E6C" w:rsidP="00B23E6C">
            <w:r w:rsidRPr="00B23E6C">
              <w:t xml:space="preserve">Ribbentrop–Mołotow miały przypaść </w:t>
            </w:r>
            <w:r w:rsidRPr="00B23E6C">
              <w:br/>
              <w:t>III Rzeszy i ZSRS</w:t>
            </w:r>
          </w:p>
          <w:p w:rsidR="00B23E6C" w:rsidRPr="00B23E6C" w:rsidRDefault="00B23E6C" w:rsidP="00B23E6C">
            <w:r w:rsidRPr="00B23E6C">
              <w:t>– przedstawia żądania, jakie III Rzesza wysunęła wobec Polski w 1938 r.</w:t>
            </w:r>
          </w:p>
          <w:p w:rsidR="00B23E6C" w:rsidRPr="00B23E6C" w:rsidRDefault="00B23E6C" w:rsidP="00B23E6C">
            <w:r w:rsidRPr="00B23E6C">
              <w:t>– wymienia postanowienia paktu Ribbentrop–Mołotow</w:t>
            </w:r>
          </w:p>
          <w:p w:rsidR="00B23E6C" w:rsidRPr="00B23E6C" w:rsidRDefault="00B23E6C" w:rsidP="00B23E6C"/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wyjaśnia znaczenie terminów: eksterytorialność</w:t>
            </w:r>
          </w:p>
          <w:p w:rsidR="00B23E6C" w:rsidRPr="00B23E6C" w:rsidRDefault="00B23E6C" w:rsidP="00B23E6C">
            <w:r w:rsidRPr="00B23E6C">
              <w:lastRenderedPageBreak/>
              <w:t>– zna daty: zajęcia Zaolzia przez Polskę (2 X 1938), polsko–brytyjskich gwarancji pomocy w razie ataku Niemiec (IV 1939), wypowiedzenia przez Niemcy deklaracji</w:t>
            </w:r>
          </w:p>
          <w:p w:rsidR="00B23E6C" w:rsidRPr="00B23E6C" w:rsidRDefault="00B23E6C" w:rsidP="00B23E6C">
            <w:r w:rsidRPr="00B23E6C">
              <w:t>o niestosowaniu przemocy z Polską (IV 1939)</w:t>
            </w:r>
          </w:p>
          <w:p w:rsidR="00B23E6C" w:rsidRPr="00B23E6C" w:rsidRDefault="00B23E6C" w:rsidP="00B23E6C">
            <w:r w:rsidRPr="00B23E6C">
              <w:t>– identyfikuje postacie: Joachima von Ribbentropa, Wiaczesława Mołotowa, Józefa Becka</w:t>
            </w:r>
          </w:p>
          <w:p w:rsidR="00B23E6C" w:rsidRPr="00B23E6C" w:rsidRDefault="00B23E6C" w:rsidP="00B23E6C">
            <w:r w:rsidRPr="00B23E6C">
              <w:t>– wskazuje na mapie Zaolzie, tzw. „korytarz”</w:t>
            </w:r>
          </w:p>
          <w:p w:rsidR="00B23E6C" w:rsidRPr="00B23E6C" w:rsidRDefault="00B23E6C" w:rsidP="00B23E6C">
            <w:r w:rsidRPr="00B23E6C">
              <w:t xml:space="preserve">– omawia </w:t>
            </w:r>
            <w:r w:rsidRPr="00B23E6C">
              <w:br/>
              <w:t xml:space="preserve">postawę władz </w:t>
            </w:r>
            <w:r w:rsidRPr="00B23E6C">
              <w:br/>
              <w:t>II Rzeczypospolitej wobec żądań niemieckich</w:t>
            </w:r>
          </w:p>
          <w:p w:rsidR="00B23E6C" w:rsidRPr="00B23E6C" w:rsidRDefault="00B23E6C" w:rsidP="00B23E6C">
            <w:r w:rsidRPr="00B23E6C">
              <w:t xml:space="preserve">– wyjaśnia, jakie znaczenie dla Polski </w:t>
            </w:r>
            <w:r w:rsidRPr="00B23E6C">
              <w:lastRenderedPageBreak/>
              <w:t>miało zawarcie paktu 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zna daty: przedstawienia </w:t>
            </w:r>
            <w:r w:rsidRPr="00B23E6C">
              <w:br/>
              <w:t xml:space="preserve">po raz pierwszy propozycji tzw. </w:t>
            </w:r>
            <w:r w:rsidRPr="00B23E6C">
              <w:lastRenderedPageBreak/>
              <w:t>ostatecznego uregulowania spraw spornych między Polską a Niemcami (X 1938), przedstawienia po raz ostatni propozycji tzw. ostatecznego uregulowania spraw spornych między Polską a Niemcami (III 1939), przemówienia sejmowego Józefa Becka (5 V 1939)</w:t>
            </w:r>
          </w:p>
          <w:p w:rsidR="00B23E6C" w:rsidRPr="00B23E6C" w:rsidRDefault="00B23E6C" w:rsidP="00B23E6C">
            <w:r w:rsidRPr="00B23E6C">
              <w:t xml:space="preserve">– wyjaśnia, w jakich okolicznościach nastąpiło włączenie Zaolzia do </w:t>
            </w:r>
            <w:r w:rsidRPr="00B23E6C">
              <w:br/>
              <w:t>II Rzeczypospolitej</w:t>
            </w:r>
          </w:p>
          <w:p w:rsidR="00B23E6C" w:rsidRPr="00B23E6C" w:rsidRDefault="00B23E6C" w:rsidP="00B23E6C">
            <w:r w:rsidRPr="00B23E6C">
              <w:t>– wyjaśnia, jakie cele przyświecały polityce zagranicznej Wielkiej Brytanii i Francji wobec Polski w 1939 r.</w:t>
            </w:r>
          </w:p>
          <w:p w:rsidR="00B23E6C" w:rsidRPr="00B23E6C" w:rsidRDefault="00B23E6C" w:rsidP="00B23E6C">
            <w:r w:rsidRPr="00B23E6C">
              <w:t>– przedstawia okoliczności zawarcia paktu Ribbentrop–</w:t>
            </w:r>
            <w:r w:rsidRPr="00B23E6C"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 xml:space="preserve">– przedstawia przyczyny </w:t>
            </w:r>
            <w:r w:rsidRPr="00B23E6C">
              <w:br/>
              <w:t>konfliktu polsko-</w:t>
            </w:r>
            <w:r w:rsidRPr="00B23E6C">
              <w:br/>
            </w:r>
            <w:r w:rsidRPr="00B23E6C">
              <w:lastRenderedPageBreak/>
              <w:t>-czechosłowackiego o Zaolzie</w:t>
            </w:r>
          </w:p>
          <w:p w:rsidR="00B23E6C" w:rsidRPr="00B23E6C" w:rsidRDefault="00B23E6C" w:rsidP="00B23E6C">
            <w:r w:rsidRPr="00B23E6C">
              <w:t>– charakteryzuje relacje polsko-</w:t>
            </w:r>
            <w:r w:rsidRPr="00B23E6C">
              <w:br/>
              <w:t>-brytyjskie i polsko-</w:t>
            </w:r>
            <w:r w:rsidRPr="00B23E6C">
              <w:br/>
              <w:t xml:space="preserve">-francuskie </w:t>
            </w:r>
            <w:r w:rsidRPr="00B23E6C">
              <w:br/>
              <w:t xml:space="preserve">w przededniu </w:t>
            </w:r>
            <w:r w:rsidRPr="00B23E6C">
              <w:br/>
              <w:t xml:space="preserve">II wojny światowej </w:t>
            </w:r>
          </w:p>
          <w:p w:rsidR="00B23E6C" w:rsidRPr="00B23E6C" w:rsidRDefault="00B23E6C" w:rsidP="00B23E6C">
            <w:r w:rsidRPr="00B23E6C">
              <w:t>– wyjaśnia, jaki wpływ miały brytyjskie i francuskie gwarancje dla Polski na politykę Adolfa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E6C" w:rsidRPr="00B23E6C" w:rsidRDefault="00B23E6C" w:rsidP="00B23E6C">
            <w:r w:rsidRPr="00B23E6C">
              <w:lastRenderedPageBreak/>
              <w:t>Uczeń:</w:t>
            </w:r>
          </w:p>
          <w:p w:rsidR="00B23E6C" w:rsidRPr="00B23E6C" w:rsidRDefault="00B23E6C" w:rsidP="00B23E6C">
            <w:r w:rsidRPr="00B23E6C">
              <w:t>– ocenia postawę rządu polskiego wobec problemu Zaolzia</w:t>
            </w:r>
          </w:p>
          <w:p w:rsidR="00B23E6C" w:rsidRPr="00B23E6C" w:rsidRDefault="00B23E6C" w:rsidP="00B23E6C">
            <w:r w:rsidRPr="00B23E6C">
              <w:lastRenderedPageBreak/>
              <w:t>– ocenia postawę społeczeństwa polskiego wobec żądań niemieckich</w:t>
            </w:r>
          </w:p>
        </w:tc>
      </w:tr>
      <w:tr w:rsidR="00B23E6C" w:rsidRPr="00B23E6C" w:rsidTr="00824017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3E6C" w:rsidRPr="00B23E6C" w:rsidRDefault="00B23E6C" w:rsidP="00B23E6C"/>
        </w:tc>
      </w:tr>
      <w:tr w:rsidR="00B23E6C" w:rsidRPr="00B23E6C" w:rsidTr="00824017">
        <w:trPr>
          <w:gridAfter w:val="6"/>
          <w:wAfter w:w="12180" w:type="dxa"/>
          <w:jc w:val="center"/>
        </w:trPr>
        <w:tc>
          <w:tcPr>
            <w:tcW w:w="218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E6C" w:rsidRPr="00B23E6C" w:rsidRDefault="00B23E6C" w:rsidP="00B23E6C"/>
        </w:tc>
      </w:tr>
    </w:tbl>
    <w:p w:rsidR="00B23E6C" w:rsidRPr="00B23E6C" w:rsidRDefault="00B23E6C" w:rsidP="00B23E6C"/>
    <w:p w:rsidR="00447BC3" w:rsidRDefault="00447BC3">
      <w:bookmarkStart w:id="0" w:name="_GoBack"/>
      <w:bookmarkEnd w:id="0"/>
    </w:p>
    <w:sectPr w:rsidR="00447BC3" w:rsidSect="00B23E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CC"/>
    <w:rsid w:val="0032162F"/>
    <w:rsid w:val="00391164"/>
    <w:rsid w:val="00447BC3"/>
    <w:rsid w:val="004F228B"/>
    <w:rsid w:val="0066590C"/>
    <w:rsid w:val="00824017"/>
    <w:rsid w:val="008C0B72"/>
    <w:rsid w:val="00A034BE"/>
    <w:rsid w:val="00B17558"/>
    <w:rsid w:val="00B23E6C"/>
    <w:rsid w:val="00B819FF"/>
    <w:rsid w:val="00B84CE5"/>
    <w:rsid w:val="00C711F7"/>
    <w:rsid w:val="00F17DD1"/>
    <w:rsid w:val="00F35DCC"/>
    <w:rsid w:val="00F600F9"/>
    <w:rsid w:val="00FB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ABEE5-0B89-4E11-90BA-2F9BD351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23E6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23E6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B23E6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23E6C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B23E6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48</Pages>
  <Words>10678</Words>
  <Characters>64073</Characters>
  <Application>Microsoft Office Word</Application>
  <DocSecurity>0</DocSecurity>
  <Lines>533</Lines>
  <Paragraphs>149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Rankiewicz</dc:creator>
  <cp:keywords/>
  <dc:description/>
  <cp:lastModifiedBy>Windows User</cp:lastModifiedBy>
  <cp:revision>13</cp:revision>
  <dcterms:created xsi:type="dcterms:W3CDTF">2018-06-02T13:19:00Z</dcterms:created>
  <dcterms:modified xsi:type="dcterms:W3CDTF">2019-09-04T12:59:00Z</dcterms:modified>
</cp:coreProperties>
</file>